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82" w:rsidRPr="00306E2D" w:rsidRDefault="00EA2E82" w:rsidP="00EA2E82">
      <w:pPr>
        <w:spacing w:after="120" w:line="240" w:lineRule="auto"/>
        <w:jc w:val="right"/>
        <w:rPr>
          <w:rFonts w:ascii="Grad" w:hAnsi="Grad"/>
          <w:color w:val="1F4E79" w:themeColor="accent1" w:themeShade="80"/>
          <w:sz w:val="40"/>
          <w:szCs w:val="40"/>
        </w:rPr>
      </w:pPr>
      <w:r w:rsidRPr="00306E2D">
        <w:rPr>
          <w:rFonts w:ascii="Grad" w:hAnsi="Grad"/>
          <w:color w:val="1F4E79" w:themeColor="accent1" w:themeShade="80"/>
          <w:sz w:val="40"/>
          <w:szCs w:val="40"/>
        </w:rPr>
        <w:t xml:space="preserve">ELEANOR DANCEY, </w:t>
      </w:r>
      <w:proofErr w:type="spellStart"/>
      <w:r w:rsidRPr="00306E2D">
        <w:rPr>
          <w:rFonts w:ascii="Grad" w:hAnsi="Grad"/>
          <w:color w:val="1F4E79" w:themeColor="accent1" w:themeShade="80"/>
          <w:sz w:val="40"/>
          <w:szCs w:val="40"/>
        </w:rPr>
        <w:t>Ph.D</w:t>
      </w:r>
      <w:proofErr w:type="spellEnd"/>
    </w:p>
    <w:p w:rsidR="00EA2E82" w:rsidRPr="00306E2D" w:rsidRDefault="00EA2E82" w:rsidP="00EA2E82">
      <w:pPr>
        <w:spacing w:before="80" w:after="80" w:line="240" w:lineRule="auto"/>
        <w:jc w:val="right"/>
        <w:rPr>
          <w:rFonts w:ascii="Grad" w:hAnsi="Grad"/>
          <w:spacing w:val="12"/>
          <w:sz w:val="23"/>
          <w:szCs w:val="23"/>
        </w:rPr>
      </w:pPr>
      <w:r w:rsidRPr="00306E2D">
        <w:rPr>
          <w:rFonts w:ascii="Grad" w:hAnsi="Grad"/>
          <w:spacing w:val="12"/>
          <w:sz w:val="23"/>
          <w:szCs w:val="23"/>
        </w:rPr>
        <w:t>2500 Lightning Avenue | Murfreesboro, TN | 37132</w:t>
      </w:r>
    </w:p>
    <w:p w:rsidR="00EA2E82" w:rsidRPr="00306E2D" w:rsidRDefault="00EA2E82" w:rsidP="00EA2E82">
      <w:pPr>
        <w:pBdr>
          <w:bottom w:val="thinThickThinLargeGap" w:sz="24" w:space="1" w:color="1F4E79" w:themeColor="accent1" w:themeShade="80"/>
        </w:pBdr>
        <w:spacing w:after="0" w:line="240" w:lineRule="auto"/>
        <w:jc w:val="right"/>
        <w:rPr>
          <w:rFonts w:ascii="Grad" w:hAnsi="Grad"/>
          <w:spacing w:val="12"/>
          <w:sz w:val="23"/>
          <w:szCs w:val="23"/>
        </w:rPr>
      </w:pPr>
      <w:r w:rsidRPr="00306E2D">
        <w:rPr>
          <w:rFonts w:ascii="Grad" w:hAnsi="Grad"/>
          <w:spacing w:val="12"/>
          <w:sz w:val="23"/>
          <w:szCs w:val="23"/>
        </w:rPr>
        <w:t>E.Dancey@</w:t>
      </w:r>
      <w:r w:rsidR="00306E2D">
        <w:rPr>
          <w:rFonts w:ascii="Grad" w:hAnsi="Grad"/>
          <w:spacing w:val="12"/>
          <w:sz w:val="23"/>
          <w:szCs w:val="23"/>
        </w:rPr>
        <w:t>cornellmail.cornell</w:t>
      </w:r>
      <w:r w:rsidRPr="00306E2D">
        <w:rPr>
          <w:rFonts w:ascii="Grad" w:hAnsi="Grad"/>
          <w:spacing w:val="12"/>
          <w:sz w:val="23"/>
          <w:szCs w:val="23"/>
        </w:rPr>
        <w:t xml:space="preserve">.edu | (555) 897 – 2200 </w:t>
      </w:r>
    </w:p>
    <w:p w:rsidR="00411C09" w:rsidRPr="00306E2D" w:rsidRDefault="00EA2E82" w:rsidP="00306E2D">
      <w:pPr>
        <w:spacing w:before="120" w:after="120" w:line="240" w:lineRule="auto"/>
        <w:rPr>
          <w:rFonts w:ascii="Grad" w:hAnsi="Grad" w:cs="Arial"/>
          <w:iCs/>
          <w:shd w:val="clear" w:color="auto" w:fill="FFFFFF"/>
        </w:rPr>
      </w:pPr>
      <w:r w:rsidRPr="00411C09">
        <w:rPr>
          <w:rStyle w:val="Emphasis"/>
          <w:rFonts w:ascii="Grad" w:hAnsi="Grad" w:cs="Arial"/>
          <w:i w:val="0"/>
          <w:shd w:val="clear" w:color="auto" w:fill="FFFFFF"/>
        </w:rPr>
        <w:t>Passionate humanitarian</w:t>
      </w:r>
      <w:r w:rsidR="00693D1C">
        <w:rPr>
          <w:rStyle w:val="Emphasis"/>
          <w:rFonts w:ascii="Grad" w:hAnsi="Grad" w:cs="Arial"/>
          <w:i w:val="0"/>
          <w:shd w:val="clear" w:color="auto" w:fill="FFFFFF"/>
        </w:rPr>
        <w:t xml:space="preserve"> and Fulbright recipient</w:t>
      </w:r>
      <w:r w:rsidRPr="00411C09">
        <w:rPr>
          <w:rStyle w:val="Emphasis"/>
          <w:rFonts w:ascii="Grad" w:hAnsi="Grad" w:cs="Arial"/>
          <w:i w:val="0"/>
          <w:shd w:val="clear" w:color="auto" w:fill="FFFFFF"/>
        </w:rPr>
        <w:t xml:space="preserve"> with </w:t>
      </w:r>
      <w:r w:rsidR="00FD6B13">
        <w:rPr>
          <w:rStyle w:val="Emphasis"/>
          <w:rFonts w:ascii="Grad" w:hAnsi="Grad" w:cs="Arial"/>
          <w:i w:val="0"/>
          <w:shd w:val="clear" w:color="auto" w:fill="FFFFFF"/>
        </w:rPr>
        <w:t xml:space="preserve">a </w:t>
      </w:r>
      <w:r w:rsidRPr="00411C09">
        <w:rPr>
          <w:rStyle w:val="Emphasis"/>
          <w:rFonts w:ascii="Grad" w:hAnsi="Grad" w:cs="Arial"/>
          <w:i w:val="0"/>
          <w:shd w:val="clear" w:color="auto" w:fill="FFFFFF"/>
        </w:rPr>
        <w:t>commitment to achieving social justice through the development of international literacy projects. Skilled in program management and development with expertise in</w:t>
      </w:r>
      <w:r w:rsidRPr="00411C09">
        <w:rPr>
          <w:rStyle w:val="apple-converted-space"/>
          <w:rFonts w:ascii="Grad" w:hAnsi="Grad" w:cs="Arial"/>
          <w:i/>
          <w:iCs/>
          <w:shd w:val="clear" w:color="auto" w:fill="FFFFFF"/>
        </w:rPr>
        <w:t> </w:t>
      </w:r>
      <w:r w:rsidRPr="00411C09">
        <w:rPr>
          <w:rStyle w:val="Emphasis"/>
          <w:rFonts w:ascii="Grad" w:hAnsi="Grad" w:cs="Arial"/>
          <w:i w:val="0"/>
          <w:shd w:val="clear" w:color="auto" w:fill="FFFFFF"/>
        </w:rPr>
        <w:t>nonprofit administration, board and volunteer development, marketing, and human resources management and staffing.</w:t>
      </w:r>
      <w:r w:rsidR="003D23A0">
        <w:rPr>
          <w:rStyle w:val="Emphasis"/>
          <w:rFonts w:ascii="Grad" w:hAnsi="Grad" w:cs="Arial"/>
          <w:i w:val="0"/>
          <w:shd w:val="clear" w:color="auto" w:fill="FFFFFF"/>
        </w:rPr>
        <w:t xml:space="preserve"> </w:t>
      </w:r>
      <w:r w:rsidR="00042B23">
        <w:rPr>
          <w:rStyle w:val="Emphasis"/>
          <w:rFonts w:ascii="Grad" w:hAnsi="Grad" w:cs="Arial"/>
          <w:i w:val="0"/>
          <w:shd w:val="clear" w:color="auto" w:fill="FFFFFF"/>
        </w:rPr>
        <w:t>Conversational French and Finnish language abilities with skills in Microsoft Office and Photoshop.</w:t>
      </w:r>
      <w:r w:rsidR="00C3776C">
        <w:rPr>
          <w:rStyle w:val="Emphasis"/>
          <w:rFonts w:ascii="Grad" w:hAnsi="Grad" w:cs="Arial"/>
          <w:i w:val="0"/>
          <w:shd w:val="clear" w:color="auto" w:fill="FFFFFF"/>
        </w:rPr>
        <w:t xml:space="preserve"> Fourteen years of teaching experience in secondary and post-secondary schools. </w:t>
      </w:r>
      <w:r w:rsidR="00042B23">
        <w:rPr>
          <w:rStyle w:val="Emphasis"/>
          <w:rFonts w:ascii="Grad" w:hAnsi="Grad" w:cs="Arial"/>
          <w:i w:val="0"/>
          <w:shd w:val="clear" w:color="auto" w:fill="FFFFFF"/>
        </w:rPr>
        <w:t xml:space="preserve"> </w:t>
      </w:r>
    </w:p>
    <w:p w:rsidR="00411C09" w:rsidRPr="00411C09" w:rsidRDefault="00411C09" w:rsidP="000B295F">
      <w:pPr>
        <w:pBdr>
          <w:bottom w:val="single" w:sz="12" w:space="1" w:color="A5A5A5" w:themeColor="accent3"/>
        </w:pBdr>
        <w:spacing w:after="120" w:line="240" w:lineRule="auto"/>
        <w:rPr>
          <w:rFonts w:ascii="Grad" w:hAnsi="Grad"/>
          <w:spacing w:val="20"/>
        </w:rPr>
      </w:pPr>
      <w:r>
        <w:rPr>
          <w:rFonts w:ascii="Grad" w:hAnsi="Grad"/>
          <w:b/>
          <w:color w:val="1F4E79" w:themeColor="accent1" w:themeShade="80"/>
          <w:spacing w:val="20"/>
          <w:sz w:val="26"/>
          <w:szCs w:val="26"/>
        </w:rPr>
        <w:t>Education</w:t>
      </w:r>
      <w:r>
        <w:rPr>
          <w:rFonts w:ascii="Grad" w:hAnsi="Grad"/>
          <w:b/>
          <w:color w:val="1F4E79" w:themeColor="accent1" w:themeShade="80"/>
          <w:spacing w:val="20"/>
          <w:sz w:val="24"/>
          <w:szCs w:val="24"/>
        </w:rPr>
        <w:tab/>
      </w:r>
      <w:r>
        <w:rPr>
          <w:rFonts w:ascii="Grad" w:hAnsi="Grad"/>
          <w:b/>
          <w:color w:val="1F4E79" w:themeColor="accent1" w:themeShade="80"/>
          <w:spacing w:val="20"/>
          <w:sz w:val="24"/>
          <w:szCs w:val="24"/>
        </w:rPr>
        <w:tab/>
      </w:r>
    </w:p>
    <w:p w:rsidR="00411C09" w:rsidRDefault="00B16D0E" w:rsidP="000B295F">
      <w:pPr>
        <w:spacing w:after="0" w:line="240" w:lineRule="auto"/>
        <w:rPr>
          <w:rFonts w:ascii="Grad" w:hAnsi="Grad"/>
          <w:spacing w:val="20"/>
        </w:rPr>
      </w:pPr>
      <w:r w:rsidRPr="00B16D0E">
        <w:rPr>
          <w:rFonts w:ascii="Grad" w:hAnsi="Grad"/>
          <w:spacing w:val="20"/>
        </w:rPr>
        <w:t>Cornell</w:t>
      </w:r>
      <w:r>
        <w:rPr>
          <w:rFonts w:ascii="Grad" w:hAnsi="Grad"/>
          <w:spacing w:val="20"/>
        </w:rPr>
        <w:t xml:space="preserve"> University </w:t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  <w:t xml:space="preserve">Ithaca, New York </w:t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>
        <w:rPr>
          <w:rFonts w:ascii="Grad" w:hAnsi="Grad"/>
          <w:spacing w:val="20"/>
        </w:rPr>
        <w:tab/>
      </w:r>
      <w:r w:rsidR="00693D1C">
        <w:rPr>
          <w:rFonts w:ascii="Grad" w:hAnsi="Grad"/>
          <w:spacing w:val="20"/>
        </w:rPr>
        <w:t xml:space="preserve">     May 2013</w:t>
      </w:r>
      <w:r>
        <w:rPr>
          <w:rFonts w:ascii="Grad" w:hAnsi="Grad"/>
          <w:spacing w:val="20"/>
        </w:rPr>
        <w:t xml:space="preserve"> </w:t>
      </w:r>
    </w:p>
    <w:p w:rsidR="00B16D0E" w:rsidRDefault="00B16D0E" w:rsidP="005F3F52">
      <w:pPr>
        <w:spacing w:before="40" w:after="0" w:line="240" w:lineRule="auto"/>
        <w:rPr>
          <w:rFonts w:ascii="Grad" w:hAnsi="Grad"/>
          <w:sz w:val="20"/>
          <w:szCs w:val="20"/>
        </w:rPr>
      </w:pPr>
      <w:r w:rsidRPr="0044021A">
        <w:rPr>
          <w:rFonts w:ascii="Grad" w:hAnsi="Grad"/>
          <w:i/>
          <w:sz w:val="20"/>
          <w:szCs w:val="20"/>
        </w:rPr>
        <w:t>Doctor of Philosophy</w:t>
      </w:r>
      <w:r w:rsidR="003E5D12">
        <w:rPr>
          <w:rFonts w:ascii="Grad" w:hAnsi="Grad"/>
          <w:i/>
          <w:sz w:val="20"/>
          <w:szCs w:val="20"/>
        </w:rPr>
        <w:t xml:space="preserve"> in Applied Linguistics</w:t>
      </w:r>
      <w:r w:rsidR="00BB5195">
        <w:rPr>
          <w:rFonts w:ascii="Grad" w:hAnsi="Grad"/>
          <w:i/>
          <w:sz w:val="20"/>
          <w:szCs w:val="20"/>
        </w:rPr>
        <w:tab/>
      </w:r>
    </w:p>
    <w:p w:rsidR="00BB5195" w:rsidRDefault="00BB5195" w:rsidP="000B295F">
      <w:pPr>
        <w:pStyle w:val="ListParagraph"/>
        <w:numPr>
          <w:ilvl w:val="0"/>
          <w:numId w:val="1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Dissertation: “Language Applied: The Importance of Linguistic Studies in a Global Society” </w:t>
      </w:r>
      <w:r w:rsidRPr="00BB5195">
        <w:rPr>
          <w:rFonts w:ascii="Grad" w:hAnsi="Grad"/>
          <w:sz w:val="20"/>
          <w:szCs w:val="20"/>
        </w:rPr>
        <w:t xml:space="preserve"> </w:t>
      </w:r>
    </w:p>
    <w:p w:rsidR="00BB5195" w:rsidRDefault="00BB5195" w:rsidP="000B295F">
      <w:pPr>
        <w:pStyle w:val="ListParagraph"/>
        <w:numPr>
          <w:ilvl w:val="0"/>
          <w:numId w:val="1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Honors graduate with summa cum laude distinction</w:t>
      </w:r>
    </w:p>
    <w:p w:rsidR="00BB5195" w:rsidRPr="000B295F" w:rsidRDefault="00BB5195" w:rsidP="000B295F">
      <w:pPr>
        <w:pStyle w:val="ListParagraph"/>
        <w:numPr>
          <w:ilvl w:val="0"/>
          <w:numId w:val="1"/>
        </w:numPr>
        <w:spacing w:after="12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Sage Fellowship Recipient: received a full-tuition fellowship based on academic merit </w:t>
      </w:r>
    </w:p>
    <w:p w:rsidR="00BB5195" w:rsidRDefault="00BB5195" w:rsidP="000B295F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American University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 w:rsidR="003E5D12">
        <w:rPr>
          <w:rFonts w:ascii="Grad" w:hAnsi="Grad"/>
        </w:rPr>
        <w:t xml:space="preserve"> </w:t>
      </w:r>
      <w:r>
        <w:rPr>
          <w:rFonts w:ascii="Grad" w:hAnsi="Grad"/>
        </w:rPr>
        <w:t xml:space="preserve">Washington, D.C. </w:t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  <w:t xml:space="preserve">          May 2009</w:t>
      </w:r>
      <w:r w:rsidR="003E5D12">
        <w:rPr>
          <w:rFonts w:ascii="Grad" w:hAnsi="Grad"/>
        </w:rPr>
        <w:t xml:space="preserve"> </w:t>
      </w:r>
    </w:p>
    <w:p w:rsidR="003E5D12" w:rsidRPr="003E5D12" w:rsidRDefault="003E5D12" w:rsidP="005F3F52">
      <w:pPr>
        <w:spacing w:before="40" w:after="0" w:line="240" w:lineRule="auto"/>
        <w:rPr>
          <w:rFonts w:ascii="Grad" w:hAnsi="Grad"/>
          <w:sz w:val="20"/>
          <w:szCs w:val="20"/>
        </w:rPr>
      </w:pPr>
      <w:r w:rsidRPr="003E5D12">
        <w:rPr>
          <w:rFonts w:ascii="Grad" w:hAnsi="Grad"/>
          <w:i/>
          <w:sz w:val="20"/>
          <w:szCs w:val="20"/>
        </w:rPr>
        <w:t xml:space="preserve">Master of </w:t>
      </w:r>
      <w:r>
        <w:rPr>
          <w:rFonts w:ascii="Grad" w:hAnsi="Grad"/>
          <w:i/>
          <w:sz w:val="20"/>
          <w:szCs w:val="20"/>
        </w:rPr>
        <w:t xml:space="preserve">Arts in TESOL </w:t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</w:p>
    <w:p w:rsidR="003E5D12" w:rsidRDefault="003E5D12" w:rsidP="003E5D12">
      <w:pPr>
        <w:pStyle w:val="ListParagraph"/>
        <w:numPr>
          <w:ilvl w:val="0"/>
          <w:numId w:val="2"/>
        </w:numPr>
        <w:spacing w:before="80" w:after="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Thesis: “Using International Educational Practices in American Schools” </w:t>
      </w:r>
    </w:p>
    <w:p w:rsidR="00BB5195" w:rsidRDefault="003E5D12" w:rsidP="000B295F">
      <w:pPr>
        <w:pStyle w:val="ListParagraph"/>
        <w:numPr>
          <w:ilvl w:val="0"/>
          <w:numId w:val="2"/>
        </w:numPr>
        <w:spacing w:after="1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Selected as a graduate assistant, teaching one class per semester and receiving a full-tuition scholarship</w:t>
      </w:r>
    </w:p>
    <w:p w:rsidR="00F05A94" w:rsidRPr="000B295F" w:rsidRDefault="00F05A94" w:rsidP="000B295F">
      <w:pPr>
        <w:pStyle w:val="ListParagraph"/>
        <w:numPr>
          <w:ilvl w:val="0"/>
          <w:numId w:val="2"/>
        </w:numPr>
        <w:spacing w:after="1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Graduated with magna cum laude distinction </w:t>
      </w:r>
    </w:p>
    <w:p w:rsidR="000B295F" w:rsidRDefault="003E5D12" w:rsidP="000B295F">
      <w:pPr>
        <w:spacing w:after="0" w:line="240" w:lineRule="auto"/>
        <w:rPr>
          <w:rFonts w:ascii="Grad" w:hAnsi="Grad"/>
        </w:rPr>
      </w:pPr>
      <w:r w:rsidRPr="003E5D12">
        <w:rPr>
          <w:rFonts w:ascii="Grad" w:hAnsi="Grad"/>
        </w:rPr>
        <w:t>Middle Tennessee State University</w:t>
      </w:r>
      <w:r>
        <w:rPr>
          <w:rFonts w:ascii="Grad" w:hAnsi="Grad"/>
        </w:rPr>
        <w:tab/>
      </w:r>
      <w:r>
        <w:rPr>
          <w:rFonts w:ascii="Grad" w:hAnsi="Grad"/>
        </w:rPr>
        <w:tab/>
        <w:t>Murfrees</w:t>
      </w:r>
      <w:r w:rsidR="00B13642">
        <w:rPr>
          <w:rFonts w:ascii="Grad" w:hAnsi="Grad"/>
        </w:rPr>
        <w:t xml:space="preserve">boro, TN </w:t>
      </w:r>
      <w:r w:rsidR="00B13642">
        <w:rPr>
          <w:rFonts w:ascii="Grad" w:hAnsi="Grad"/>
        </w:rPr>
        <w:tab/>
      </w:r>
      <w:r w:rsidR="00B13642">
        <w:rPr>
          <w:rFonts w:ascii="Grad" w:hAnsi="Grad"/>
        </w:rPr>
        <w:tab/>
      </w:r>
      <w:r w:rsidR="00B13642">
        <w:rPr>
          <w:rFonts w:ascii="Grad" w:hAnsi="Grad"/>
        </w:rPr>
        <w:tab/>
      </w:r>
      <w:r w:rsidR="00B13642">
        <w:rPr>
          <w:rFonts w:ascii="Grad" w:hAnsi="Grad"/>
        </w:rPr>
        <w:tab/>
      </w:r>
      <w:r w:rsidR="00B13642">
        <w:rPr>
          <w:rFonts w:ascii="Grad" w:hAnsi="Grad"/>
        </w:rPr>
        <w:tab/>
      </w:r>
      <w:r w:rsidR="00693D1C">
        <w:rPr>
          <w:rFonts w:ascii="Grad" w:hAnsi="Grad"/>
        </w:rPr>
        <w:t xml:space="preserve">          May 2004</w:t>
      </w:r>
      <w:r>
        <w:rPr>
          <w:rFonts w:ascii="Grad" w:hAnsi="Grad"/>
        </w:rPr>
        <w:tab/>
      </w:r>
    </w:p>
    <w:p w:rsidR="000B295F" w:rsidRPr="006F62E0" w:rsidRDefault="000B295F" w:rsidP="00A907FD">
      <w:pPr>
        <w:spacing w:before="40" w:after="40" w:line="240" w:lineRule="auto"/>
        <w:rPr>
          <w:rFonts w:ascii="Grad" w:hAnsi="Grad"/>
          <w:i/>
          <w:sz w:val="20"/>
          <w:szCs w:val="20"/>
        </w:rPr>
      </w:pPr>
      <w:r w:rsidRPr="000B295F">
        <w:rPr>
          <w:rFonts w:ascii="Grad" w:hAnsi="Grad"/>
          <w:i/>
          <w:sz w:val="20"/>
          <w:szCs w:val="20"/>
        </w:rPr>
        <w:t xml:space="preserve">Bachelor of </w:t>
      </w:r>
      <w:r w:rsidR="005F3F52">
        <w:rPr>
          <w:rFonts w:ascii="Grad" w:hAnsi="Grad"/>
          <w:i/>
          <w:sz w:val="20"/>
          <w:szCs w:val="20"/>
        </w:rPr>
        <w:t>Science in Special Education</w:t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</w:r>
      <w:r w:rsidR="00F05A94">
        <w:rPr>
          <w:rFonts w:ascii="Grad" w:hAnsi="Grad"/>
          <w:sz w:val="20"/>
          <w:szCs w:val="20"/>
        </w:rPr>
        <w:tab/>
        <w:t xml:space="preserve">      Cumulative GPA: 3.94</w:t>
      </w:r>
    </w:p>
    <w:p w:rsidR="006F62E0" w:rsidRDefault="006F62E0" w:rsidP="005D5B9B">
      <w:pPr>
        <w:pStyle w:val="ListParagraph"/>
        <w:numPr>
          <w:ilvl w:val="0"/>
          <w:numId w:val="3"/>
        </w:numPr>
        <w:spacing w:after="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lastRenderedPageBreak/>
        <w:t xml:space="preserve">Concentration in English as a Second Language | Minor in French </w:t>
      </w:r>
    </w:p>
    <w:p w:rsidR="00F05A94" w:rsidRDefault="00F05A94" w:rsidP="005D5B9B">
      <w:pPr>
        <w:pStyle w:val="ListParagraph"/>
        <w:numPr>
          <w:ilvl w:val="0"/>
          <w:numId w:val="3"/>
        </w:numPr>
        <w:spacing w:after="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University Honors graduate with summa cum laude distinction </w:t>
      </w:r>
    </w:p>
    <w:p w:rsidR="005F3F52" w:rsidRDefault="005D5B9B" w:rsidP="005D5B9B">
      <w:pPr>
        <w:pStyle w:val="ListParagraph"/>
        <w:numPr>
          <w:ilvl w:val="0"/>
          <w:numId w:val="3"/>
        </w:numPr>
        <w:spacing w:after="4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Undergraduate Honors Thesis: “Invisible Children: Promoting Continuing ESL Classes in Secondary Schools” </w:t>
      </w:r>
    </w:p>
    <w:p w:rsidR="005D5B9B" w:rsidRDefault="005D5B9B" w:rsidP="00F05A94">
      <w:pPr>
        <w:pStyle w:val="ListParagraph"/>
        <w:numPr>
          <w:ilvl w:val="0"/>
          <w:numId w:val="3"/>
        </w:numPr>
        <w:spacing w:after="8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Buchanan Fellow: one of twenty students selected to receive university’s highest academic fellowship including a full tuition waiver and stip</w:t>
      </w:r>
      <w:r w:rsidR="00F05A94">
        <w:rPr>
          <w:rFonts w:ascii="Grad" w:hAnsi="Grad"/>
          <w:sz w:val="20"/>
          <w:szCs w:val="20"/>
        </w:rPr>
        <w:t>end for books and study abroad</w:t>
      </w:r>
    </w:p>
    <w:p w:rsidR="00F05A94" w:rsidRPr="00F05A94" w:rsidRDefault="00F05A94" w:rsidP="00F05A94">
      <w:pPr>
        <w:spacing w:after="40" w:line="240" w:lineRule="auto"/>
        <w:rPr>
          <w:rFonts w:ascii="Grad" w:hAnsi="Grad"/>
        </w:rPr>
      </w:pPr>
      <w:r>
        <w:rPr>
          <w:rFonts w:ascii="Grad" w:hAnsi="Grad"/>
        </w:rPr>
        <w:t xml:space="preserve">Helsinki University 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Helsinki, Finland 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   January – May </w:t>
      </w:r>
      <w:r w:rsidR="00693D1C">
        <w:rPr>
          <w:rFonts w:ascii="Grad" w:hAnsi="Grad"/>
        </w:rPr>
        <w:t>2003</w:t>
      </w:r>
    </w:p>
    <w:p w:rsidR="00F05A94" w:rsidRPr="00F05A94" w:rsidRDefault="00F05A94" w:rsidP="00F05A94">
      <w:pPr>
        <w:pStyle w:val="ListParagraph"/>
        <w:spacing w:after="40" w:line="240" w:lineRule="auto"/>
        <w:ind w:left="0"/>
        <w:rPr>
          <w:sz w:val="20"/>
          <w:szCs w:val="20"/>
        </w:rPr>
      </w:pPr>
      <w:r w:rsidRPr="00F05A94">
        <w:rPr>
          <w:rFonts w:ascii="Grad" w:hAnsi="Grad"/>
          <w:i/>
          <w:sz w:val="20"/>
          <w:szCs w:val="20"/>
        </w:rPr>
        <w:t>Finnish Language Studies</w:t>
      </w:r>
      <w:r w:rsidRPr="00F05A94">
        <w:rPr>
          <w:sz w:val="20"/>
          <w:szCs w:val="20"/>
        </w:rPr>
        <w:tab/>
      </w:r>
      <w:r w:rsidRPr="00F05A94">
        <w:rPr>
          <w:sz w:val="20"/>
          <w:szCs w:val="20"/>
        </w:rPr>
        <w:tab/>
      </w:r>
      <w:r w:rsidRPr="00F05A94">
        <w:rPr>
          <w:sz w:val="20"/>
          <w:szCs w:val="20"/>
        </w:rPr>
        <w:tab/>
      </w:r>
      <w:r w:rsidRPr="00F05A94">
        <w:rPr>
          <w:sz w:val="20"/>
          <w:szCs w:val="20"/>
        </w:rPr>
        <w:tab/>
      </w:r>
      <w:r w:rsidRPr="00F05A94">
        <w:rPr>
          <w:sz w:val="20"/>
          <w:szCs w:val="20"/>
        </w:rPr>
        <w:tab/>
      </w:r>
      <w:r w:rsidRPr="00F05A94">
        <w:rPr>
          <w:sz w:val="20"/>
          <w:szCs w:val="20"/>
        </w:rPr>
        <w:tab/>
      </w:r>
    </w:p>
    <w:p w:rsidR="00F05A94" w:rsidRPr="00F05A94" w:rsidRDefault="00F05A94" w:rsidP="00F05A94">
      <w:pPr>
        <w:pStyle w:val="ListParagraph"/>
        <w:numPr>
          <w:ilvl w:val="0"/>
          <w:numId w:val="4"/>
        </w:numPr>
        <w:spacing w:after="40" w:line="240" w:lineRule="auto"/>
        <w:rPr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Semester study abroad program studying Finnish and observing teaching methods in secondary education classrooms </w:t>
      </w:r>
    </w:p>
    <w:p w:rsidR="00F05A94" w:rsidRPr="00306E2D" w:rsidRDefault="0064022D" w:rsidP="00306E2D">
      <w:pPr>
        <w:pStyle w:val="BodyText"/>
        <w:numPr>
          <w:ilvl w:val="0"/>
          <w:numId w:val="4"/>
        </w:numPr>
        <w:tabs>
          <w:tab w:val="left" w:pos="901"/>
        </w:tabs>
        <w:spacing w:before="0" w:after="120"/>
        <w:rPr>
          <w:rFonts w:ascii="Grad" w:hAnsi="Grad"/>
          <w:sz w:val="20"/>
          <w:szCs w:val="20"/>
        </w:rPr>
      </w:pPr>
      <w:r w:rsidRPr="0064022D">
        <w:rPr>
          <w:rFonts w:ascii="Grad" w:hAnsi="Grad"/>
          <w:spacing w:val="-1"/>
          <w:sz w:val="20"/>
          <w:szCs w:val="20"/>
        </w:rPr>
        <w:t>Exhibited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1"/>
          <w:sz w:val="20"/>
          <w:szCs w:val="20"/>
        </w:rPr>
        <w:t>adaptability and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2"/>
          <w:sz w:val="20"/>
          <w:szCs w:val="20"/>
        </w:rPr>
        <w:t>enhanced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1"/>
          <w:sz w:val="20"/>
          <w:szCs w:val="20"/>
        </w:rPr>
        <w:t>communication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1"/>
          <w:sz w:val="20"/>
          <w:szCs w:val="20"/>
        </w:rPr>
        <w:t>skills</w:t>
      </w:r>
      <w:r w:rsidRPr="0064022D">
        <w:rPr>
          <w:rFonts w:ascii="Grad" w:hAnsi="Grad"/>
          <w:sz w:val="20"/>
          <w:szCs w:val="20"/>
        </w:rPr>
        <w:t xml:space="preserve"> in </w:t>
      </w:r>
      <w:r w:rsidRPr="0064022D">
        <w:rPr>
          <w:rFonts w:ascii="Grad" w:hAnsi="Grad"/>
          <w:spacing w:val="-1"/>
          <w:sz w:val="20"/>
          <w:szCs w:val="20"/>
        </w:rPr>
        <w:t>order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1"/>
          <w:sz w:val="20"/>
          <w:szCs w:val="20"/>
        </w:rPr>
        <w:t>to</w:t>
      </w:r>
      <w:r w:rsidRPr="0064022D">
        <w:rPr>
          <w:rFonts w:ascii="Grad" w:hAnsi="Grad"/>
          <w:sz w:val="20"/>
          <w:szCs w:val="20"/>
        </w:rPr>
        <w:t xml:space="preserve"> </w:t>
      </w:r>
      <w:r w:rsidRPr="0064022D">
        <w:rPr>
          <w:rFonts w:ascii="Grad" w:hAnsi="Grad"/>
          <w:spacing w:val="-1"/>
          <w:sz w:val="20"/>
          <w:szCs w:val="20"/>
        </w:rPr>
        <w:t xml:space="preserve">engage </w:t>
      </w:r>
      <w:r w:rsidRPr="0064022D">
        <w:rPr>
          <w:rFonts w:ascii="Grad" w:hAnsi="Grad"/>
          <w:sz w:val="20"/>
          <w:szCs w:val="20"/>
        </w:rPr>
        <w:t>in a</w:t>
      </w:r>
      <w:r w:rsidRPr="0064022D">
        <w:rPr>
          <w:rFonts w:ascii="Grad" w:hAnsi="Grad"/>
          <w:spacing w:val="-1"/>
          <w:sz w:val="20"/>
          <w:szCs w:val="20"/>
        </w:rPr>
        <w:t xml:space="preserve"> new culture</w:t>
      </w:r>
    </w:p>
    <w:p w:rsidR="00514531" w:rsidRPr="00514531" w:rsidRDefault="00514531" w:rsidP="00514531">
      <w:pPr>
        <w:pBdr>
          <w:bottom w:val="single" w:sz="12" w:space="1" w:color="A5A5A5" w:themeColor="accent3"/>
        </w:pBdr>
        <w:spacing w:after="80" w:line="240" w:lineRule="auto"/>
        <w:rPr>
          <w:rFonts w:ascii="Grad" w:hAnsi="Grad"/>
          <w:color w:val="1F4E79" w:themeColor="accent1" w:themeShade="80"/>
          <w:sz w:val="26"/>
          <w:szCs w:val="26"/>
        </w:rPr>
      </w:pPr>
      <w:r w:rsidRPr="00514531">
        <w:rPr>
          <w:rFonts w:ascii="Grad" w:hAnsi="Grad"/>
          <w:color w:val="1F4E79" w:themeColor="accent1" w:themeShade="80"/>
          <w:sz w:val="26"/>
          <w:szCs w:val="26"/>
        </w:rPr>
        <w:t>Professional Experience</w:t>
      </w:r>
    </w:p>
    <w:p w:rsidR="00514531" w:rsidRPr="00514531" w:rsidRDefault="00514531" w:rsidP="00514531">
      <w:pPr>
        <w:spacing w:after="0" w:line="240" w:lineRule="auto"/>
        <w:rPr>
          <w:rFonts w:ascii="Grad" w:hAnsi="Grad"/>
        </w:rPr>
      </w:pPr>
      <w:r w:rsidRPr="00514531">
        <w:rPr>
          <w:rFonts w:ascii="Grad" w:hAnsi="Grad"/>
        </w:rPr>
        <w:t xml:space="preserve">University of Pennsylvania </w:t>
      </w:r>
      <w:r w:rsidRPr="00514531">
        <w:rPr>
          <w:rFonts w:ascii="Grad" w:hAnsi="Grad"/>
        </w:rPr>
        <w:tab/>
      </w:r>
      <w:r w:rsidRPr="00514531">
        <w:rPr>
          <w:rFonts w:ascii="Grad" w:hAnsi="Grad"/>
        </w:rPr>
        <w:tab/>
      </w:r>
      <w:r w:rsidRPr="00514531">
        <w:rPr>
          <w:rFonts w:ascii="Grad" w:hAnsi="Grad"/>
        </w:rPr>
        <w:tab/>
        <w:t>Philadelphia, Penns</w:t>
      </w:r>
      <w:r w:rsidR="001E4EC4">
        <w:rPr>
          <w:rFonts w:ascii="Grad" w:hAnsi="Grad"/>
        </w:rPr>
        <w:t xml:space="preserve">ylvania </w:t>
      </w:r>
      <w:r w:rsidR="001E4EC4">
        <w:rPr>
          <w:rFonts w:ascii="Grad" w:hAnsi="Grad"/>
        </w:rPr>
        <w:tab/>
      </w:r>
      <w:r w:rsidR="001E4EC4">
        <w:rPr>
          <w:rFonts w:ascii="Grad" w:hAnsi="Grad"/>
        </w:rPr>
        <w:tab/>
        <w:t xml:space="preserve">        September 2013</w:t>
      </w:r>
      <w:r w:rsidRPr="00514531">
        <w:rPr>
          <w:rFonts w:ascii="Grad" w:hAnsi="Grad"/>
        </w:rPr>
        <w:t xml:space="preserve"> – Present </w:t>
      </w:r>
    </w:p>
    <w:p w:rsidR="00514531" w:rsidRPr="00514531" w:rsidRDefault="00514531" w:rsidP="00514531">
      <w:pPr>
        <w:spacing w:before="40" w:after="0" w:line="240" w:lineRule="auto"/>
        <w:rPr>
          <w:rFonts w:ascii="Grad" w:hAnsi="Grad"/>
          <w:sz w:val="20"/>
          <w:szCs w:val="20"/>
        </w:rPr>
      </w:pPr>
      <w:r w:rsidRPr="00514531">
        <w:rPr>
          <w:rFonts w:ascii="Grad" w:hAnsi="Grad"/>
          <w:i/>
          <w:sz w:val="20"/>
          <w:szCs w:val="20"/>
        </w:rPr>
        <w:t xml:space="preserve">Professor of Educational Linguistics </w:t>
      </w:r>
    </w:p>
    <w:p w:rsidR="00514531" w:rsidRDefault="00514531" w:rsidP="00514531">
      <w:pPr>
        <w:pStyle w:val="ListParagraph"/>
        <w:numPr>
          <w:ilvl w:val="0"/>
          <w:numId w:val="14"/>
        </w:numPr>
        <w:spacing w:after="0" w:line="288" w:lineRule="auto"/>
        <w:contextualSpacing w:val="0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Utilize experience in secondary education and English As a Second Language to prepare graduate students seeking degrees in educational linguistics with a focus in TESOL</w:t>
      </w:r>
    </w:p>
    <w:p w:rsidR="00514531" w:rsidRPr="00847E35" w:rsidRDefault="00514531" w:rsidP="00847E35">
      <w:pPr>
        <w:pStyle w:val="ListParagraph"/>
        <w:numPr>
          <w:ilvl w:val="0"/>
          <w:numId w:val="14"/>
        </w:numPr>
        <w:spacing w:after="12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Conduct research with colleagues on the benefits of immersion-style ESL classes for students in kindergarten</w:t>
      </w:r>
      <w:r w:rsidR="00774709">
        <w:rPr>
          <w:rFonts w:ascii="Grad" w:hAnsi="Grad"/>
          <w:sz w:val="20"/>
          <w:szCs w:val="20"/>
        </w:rPr>
        <w:t xml:space="preserve"> through the eighth-grade to further enhance </w:t>
      </w:r>
      <w:r w:rsidR="00847E35">
        <w:rPr>
          <w:rFonts w:ascii="Grad" w:hAnsi="Grad"/>
          <w:sz w:val="20"/>
          <w:szCs w:val="20"/>
        </w:rPr>
        <w:t xml:space="preserve">the English-learning process </w:t>
      </w:r>
    </w:p>
    <w:p w:rsidR="0064022D" w:rsidRPr="00FD6B13" w:rsidRDefault="00514531" w:rsidP="0064022D">
      <w:pPr>
        <w:pBdr>
          <w:bottom w:val="single" w:sz="12" w:space="1" w:color="A5A5A5" w:themeColor="accent3"/>
        </w:pBdr>
        <w:spacing w:after="120" w:line="240" w:lineRule="auto"/>
        <w:rPr>
          <w:rFonts w:ascii="Grad" w:hAnsi="Grad"/>
          <w:color w:val="1F4E79" w:themeColor="accent1" w:themeShade="80"/>
          <w:sz w:val="26"/>
          <w:szCs w:val="26"/>
        </w:rPr>
      </w:pPr>
      <w:r w:rsidRPr="00FD6B13">
        <w:rPr>
          <w:rFonts w:ascii="Grad" w:hAnsi="Grad"/>
          <w:color w:val="1F4E79" w:themeColor="accent1" w:themeShade="80"/>
          <w:sz w:val="26"/>
          <w:szCs w:val="26"/>
        </w:rPr>
        <w:t xml:space="preserve">Additional </w:t>
      </w:r>
      <w:r w:rsidR="0064022D" w:rsidRPr="00FD6B13">
        <w:rPr>
          <w:rFonts w:ascii="Grad" w:hAnsi="Grad"/>
          <w:color w:val="1F4E79" w:themeColor="accent1" w:themeShade="80"/>
          <w:sz w:val="26"/>
          <w:szCs w:val="26"/>
        </w:rPr>
        <w:t>Teaching Experience</w:t>
      </w:r>
    </w:p>
    <w:p w:rsidR="00082917" w:rsidRDefault="0064022D" w:rsidP="000B295F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 xml:space="preserve">American University 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Washington, D.C. </w:t>
      </w:r>
      <w:r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  <w:t xml:space="preserve">           August 2007 – May 2009</w:t>
      </w:r>
      <w:r w:rsidR="00082917">
        <w:rPr>
          <w:rFonts w:ascii="Grad" w:hAnsi="Grad"/>
        </w:rPr>
        <w:t xml:space="preserve"> </w:t>
      </w:r>
    </w:p>
    <w:p w:rsidR="005F3F52" w:rsidRPr="0064022D" w:rsidRDefault="003D23A0" w:rsidP="000B295F">
      <w:pPr>
        <w:spacing w:after="0" w:line="240" w:lineRule="auto"/>
        <w:rPr>
          <w:rFonts w:ascii="Grad" w:hAnsi="Grad"/>
        </w:rPr>
      </w:pPr>
      <w:r>
        <w:rPr>
          <w:rFonts w:ascii="Grad" w:hAnsi="Grad"/>
          <w:i/>
          <w:sz w:val="20"/>
          <w:szCs w:val="20"/>
        </w:rPr>
        <w:t xml:space="preserve">Graduate Teaching Assistant </w:t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  <w:r>
        <w:rPr>
          <w:rFonts w:ascii="Grad" w:hAnsi="Grad"/>
          <w:sz w:val="20"/>
          <w:szCs w:val="20"/>
        </w:rPr>
        <w:tab/>
      </w:r>
      <w:r w:rsidR="00082917">
        <w:rPr>
          <w:rFonts w:ascii="Grad" w:hAnsi="Grad"/>
        </w:rPr>
        <w:t xml:space="preserve"> </w:t>
      </w:r>
      <w:r w:rsidR="0064022D">
        <w:rPr>
          <w:rFonts w:ascii="Grad" w:hAnsi="Grad"/>
        </w:rPr>
        <w:tab/>
      </w:r>
      <w:r w:rsidR="0064022D">
        <w:rPr>
          <w:rFonts w:ascii="Grad" w:hAnsi="Grad"/>
        </w:rPr>
        <w:tab/>
      </w:r>
      <w:r w:rsidR="0064022D">
        <w:rPr>
          <w:rFonts w:ascii="Grad" w:hAnsi="Grad"/>
        </w:rPr>
        <w:tab/>
      </w:r>
      <w:r w:rsidR="0064022D">
        <w:rPr>
          <w:rFonts w:ascii="Grad" w:hAnsi="Grad"/>
        </w:rPr>
        <w:tab/>
      </w:r>
    </w:p>
    <w:p w:rsidR="005F3F52" w:rsidRDefault="003D23A0" w:rsidP="003D23A0">
      <w:pPr>
        <w:pStyle w:val="ListParagraph"/>
        <w:numPr>
          <w:ilvl w:val="0"/>
          <w:numId w:val="6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Taught two undergraduate French classes </w:t>
      </w:r>
      <w:r w:rsidR="0012044E">
        <w:rPr>
          <w:rFonts w:ascii="Grad" w:hAnsi="Grad"/>
          <w:sz w:val="20"/>
          <w:szCs w:val="20"/>
        </w:rPr>
        <w:t>under the supervision of the chair of the foreign language department</w:t>
      </w:r>
    </w:p>
    <w:p w:rsidR="0012044E" w:rsidRDefault="0012044E" w:rsidP="003D23A0">
      <w:pPr>
        <w:pStyle w:val="ListParagraph"/>
        <w:numPr>
          <w:ilvl w:val="0"/>
          <w:numId w:val="6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Crafted college-level </w:t>
      </w:r>
      <w:r w:rsidR="005B3730">
        <w:rPr>
          <w:rFonts w:ascii="Grad" w:hAnsi="Grad"/>
          <w:sz w:val="20"/>
          <w:szCs w:val="20"/>
        </w:rPr>
        <w:t xml:space="preserve">lesson plans for classes of 30+ studies </w:t>
      </w:r>
    </w:p>
    <w:p w:rsidR="005B3730" w:rsidRPr="00306E2D" w:rsidRDefault="005B3730" w:rsidP="00306E2D">
      <w:pPr>
        <w:pStyle w:val="ListParagraph"/>
        <w:numPr>
          <w:ilvl w:val="0"/>
          <w:numId w:val="6"/>
        </w:numPr>
        <w:spacing w:after="8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Developed leadership and disciplinary skills while still remaining approachable to students </w:t>
      </w:r>
    </w:p>
    <w:p w:rsidR="005B3730" w:rsidRDefault="00B13642" w:rsidP="005B3730">
      <w:pPr>
        <w:spacing w:after="0" w:line="240" w:lineRule="auto"/>
        <w:rPr>
          <w:rFonts w:ascii="Grad" w:hAnsi="Grad"/>
        </w:rPr>
      </w:pPr>
      <w:r w:rsidRPr="00B13642">
        <w:rPr>
          <w:rFonts w:ascii="Grad" w:hAnsi="Grad"/>
        </w:rPr>
        <w:lastRenderedPageBreak/>
        <w:t>Lycée Blaise Pascal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Abidjan, </w:t>
      </w:r>
      <w:r w:rsidRPr="00B13642">
        <w:rPr>
          <w:rFonts w:ascii="Grad" w:hAnsi="Grad"/>
        </w:rPr>
        <w:t>Côte d’Ivoire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</w:t>
      </w:r>
      <w:r w:rsidR="00693D1C">
        <w:rPr>
          <w:rFonts w:ascii="Grad" w:hAnsi="Grad"/>
        </w:rPr>
        <w:t xml:space="preserve">          </w:t>
      </w:r>
      <w:r w:rsidR="00FD6B13">
        <w:rPr>
          <w:rFonts w:ascii="Grad" w:hAnsi="Grad"/>
        </w:rPr>
        <w:t xml:space="preserve"> </w:t>
      </w:r>
      <w:r w:rsidR="00693D1C">
        <w:rPr>
          <w:rFonts w:ascii="Grad" w:hAnsi="Grad"/>
        </w:rPr>
        <w:t>January – October 2005</w:t>
      </w:r>
      <w:r>
        <w:rPr>
          <w:rFonts w:ascii="Grad" w:hAnsi="Grad"/>
        </w:rPr>
        <w:t xml:space="preserve"> </w:t>
      </w:r>
    </w:p>
    <w:p w:rsidR="00B13642" w:rsidRDefault="00B13642" w:rsidP="00757B8D">
      <w:pPr>
        <w:spacing w:before="40"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 xml:space="preserve">Fulbright English Teaching Assistant </w:t>
      </w:r>
    </w:p>
    <w:p w:rsidR="00B13642" w:rsidRDefault="0037001B" w:rsidP="00757B8D">
      <w:pPr>
        <w:pStyle w:val="ListParagraph"/>
        <w:numPr>
          <w:ilvl w:val="0"/>
          <w:numId w:val="7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Awarded one of two grants available to teach English and conduct research in an urban secondary school </w:t>
      </w:r>
    </w:p>
    <w:p w:rsidR="0037001B" w:rsidRDefault="0037001B" w:rsidP="00757B8D">
      <w:pPr>
        <w:pStyle w:val="ListParagraph"/>
        <w:numPr>
          <w:ilvl w:val="0"/>
          <w:numId w:val="7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Given the opportunity to utilize skills developed through training as an ESL-certified teacher </w:t>
      </w:r>
    </w:p>
    <w:p w:rsidR="00A907FD" w:rsidRPr="00306E2D" w:rsidRDefault="006F62E0" w:rsidP="00306E2D">
      <w:pPr>
        <w:pStyle w:val="ListParagraph"/>
        <w:numPr>
          <w:ilvl w:val="0"/>
          <w:numId w:val="7"/>
        </w:numPr>
        <w:spacing w:after="12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Immersion into new culture required adaptability and exercise of non-native language skills </w:t>
      </w:r>
    </w:p>
    <w:p w:rsidR="00A907FD" w:rsidRDefault="00A907FD" w:rsidP="00A907FD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Siegel Middle School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>Murfreesboro</w:t>
      </w:r>
      <w:r w:rsidR="00693D1C">
        <w:rPr>
          <w:rFonts w:ascii="Grad" w:hAnsi="Grad"/>
        </w:rPr>
        <w:t>, TN</w:t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  <w:t xml:space="preserve">        March – May 2004</w:t>
      </w:r>
      <w:r>
        <w:rPr>
          <w:rFonts w:ascii="Grad" w:hAnsi="Grad"/>
        </w:rPr>
        <w:t xml:space="preserve"> </w:t>
      </w:r>
    </w:p>
    <w:p w:rsidR="00A907FD" w:rsidRDefault="00A907FD" w:rsidP="00A907FD">
      <w:p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>Student Teacher</w:t>
      </w:r>
    </w:p>
    <w:p w:rsidR="00A907FD" w:rsidRDefault="00A907FD" w:rsidP="00A907FD">
      <w:pPr>
        <w:pStyle w:val="ListParagraph"/>
        <w:numPr>
          <w:ilvl w:val="0"/>
          <w:numId w:val="8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Residency II candidate in 4 English as a Second Language </w:t>
      </w:r>
      <w:r w:rsidR="00306E2D">
        <w:rPr>
          <w:rFonts w:ascii="Grad" w:hAnsi="Grad"/>
          <w:sz w:val="20"/>
          <w:szCs w:val="20"/>
        </w:rPr>
        <w:t>classes</w:t>
      </w:r>
    </w:p>
    <w:p w:rsidR="00306E2D" w:rsidRPr="00306E2D" w:rsidRDefault="00306E2D" w:rsidP="00306E2D">
      <w:pPr>
        <w:pStyle w:val="ListParagraph"/>
        <w:numPr>
          <w:ilvl w:val="0"/>
          <w:numId w:val="8"/>
        </w:numPr>
        <w:spacing w:after="12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Worked in classrooms with more than 50% IEP and inclusion student population </w:t>
      </w:r>
    </w:p>
    <w:p w:rsidR="00306E2D" w:rsidRDefault="00306E2D" w:rsidP="00306E2D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 xml:space="preserve">Riverdale High School 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>Murfreesb</w:t>
      </w:r>
      <w:r w:rsidR="00693D1C">
        <w:rPr>
          <w:rFonts w:ascii="Grad" w:hAnsi="Grad"/>
        </w:rPr>
        <w:t>oro, TN</w:t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</w:r>
      <w:r w:rsidR="00693D1C">
        <w:rPr>
          <w:rFonts w:ascii="Grad" w:hAnsi="Grad"/>
        </w:rPr>
        <w:tab/>
        <w:t xml:space="preserve"> January – March 200</w:t>
      </w:r>
      <w:r w:rsidR="00F62047">
        <w:rPr>
          <w:rFonts w:ascii="Grad" w:hAnsi="Grad"/>
        </w:rPr>
        <w:t>4</w:t>
      </w:r>
      <w:r>
        <w:rPr>
          <w:rFonts w:ascii="Grad" w:hAnsi="Grad"/>
        </w:rPr>
        <w:t xml:space="preserve"> </w:t>
      </w:r>
    </w:p>
    <w:p w:rsidR="00306E2D" w:rsidRDefault="00306E2D" w:rsidP="00306E2D">
      <w:p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 xml:space="preserve">Student Teacher </w:t>
      </w:r>
    </w:p>
    <w:p w:rsidR="00306E2D" w:rsidRDefault="00306E2D" w:rsidP="00306E2D">
      <w:pPr>
        <w:pStyle w:val="ListParagraph"/>
        <w:numPr>
          <w:ilvl w:val="0"/>
          <w:numId w:val="9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Residency II Candidate in the special education classroom </w:t>
      </w:r>
    </w:p>
    <w:p w:rsidR="00306E2D" w:rsidRDefault="00306E2D" w:rsidP="00306E2D">
      <w:pPr>
        <w:pStyle w:val="ListParagraph"/>
        <w:numPr>
          <w:ilvl w:val="0"/>
          <w:numId w:val="9"/>
        </w:numPr>
        <w:spacing w:after="12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Worked with students from a diverse range of backgrounds and developed differentiated, individualized lesson plans </w:t>
      </w:r>
    </w:p>
    <w:p w:rsidR="00306E2D" w:rsidRDefault="00306E2D" w:rsidP="00306E2D">
      <w:pPr>
        <w:spacing w:after="0" w:line="240" w:lineRule="auto"/>
        <w:rPr>
          <w:rFonts w:ascii="Grad" w:hAnsi="Grad"/>
        </w:rPr>
      </w:pPr>
      <w:r w:rsidRPr="00306E2D">
        <w:rPr>
          <w:rFonts w:ascii="Grad" w:hAnsi="Grad"/>
        </w:rPr>
        <w:t xml:space="preserve">Smyrna </w:t>
      </w:r>
      <w:r>
        <w:rPr>
          <w:rFonts w:ascii="Grad" w:hAnsi="Grad"/>
        </w:rPr>
        <w:t>Middle School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>Smyrna, TN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 w:rsidR="00F62047">
        <w:rPr>
          <w:rFonts w:ascii="Grad" w:hAnsi="Grad"/>
        </w:rPr>
        <w:t xml:space="preserve">          August – December 2003</w:t>
      </w:r>
      <w:r>
        <w:rPr>
          <w:rFonts w:ascii="Grad" w:hAnsi="Grad"/>
        </w:rPr>
        <w:t xml:space="preserve"> </w:t>
      </w:r>
    </w:p>
    <w:p w:rsidR="00306E2D" w:rsidRDefault="00306E2D" w:rsidP="00306E2D">
      <w:p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 xml:space="preserve">Student Teaching Observer </w:t>
      </w:r>
    </w:p>
    <w:p w:rsidR="00306E2D" w:rsidRDefault="00B8544B" w:rsidP="00306E2D">
      <w:pPr>
        <w:pStyle w:val="ListParagraph"/>
        <w:numPr>
          <w:ilvl w:val="0"/>
          <w:numId w:val="10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Residency I placement observing and assisting with 2 English as a Second Language classes </w:t>
      </w:r>
    </w:p>
    <w:p w:rsidR="00B8544B" w:rsidRDefault="00B8544B" w:rsidP="00306E2D">
      <w:pPr>
        <w:pStyle w:val="ListParagraph"/>
        <w:numPr>
          <w:ilvl w:val="0"/>
          <w:numId w:val="10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Implemented differentiated lesson plans to reach a variety of students </w:t>
      </w:r>
      <w:r w:rsidR="00FD6B13">
        <w:rPr>
          <w:rFonts w:ascii="Grad" w:hAnsi="Grad"/>
          <w:sz w:val="20"/>
          <w:szCs w:val="20"/>
        </w:rPr>
        <w:br/>
      </w:r>
    </w:p>
    <w:p w:rsidR="00B8544B" w:rsidRDefault="00B8544B" w:rsidP="00B8544B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Oakland Middle School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>Murfreesboro, TN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       </w:t>
      </w:r>
      <w:r w:rsidR="00FD6B13">
        <w:rPr>
          <w:rFonts w:ascii="Grad" w:hAnsi="Grad"/>
        </w:rPr>
        <w:t xml:space="preserve"> </w:t>
      </w:r>
      <w:r>
        <w:rPr>
          <w:rFonts w:ascii="Grad" w:hAnsi="Grad"/>
        </w:rPr>
        <w:t xml:space="preserve">August – December </w:t>
      </w:r>
      <w:r w:rsidR="00F62047">
        <w:rPr>
          <w:rFonts w:ascii="Grad" w:hAnsi="Grad"/>
        </w:rPr>
        <w:t>2002</w:t>
      </w:r>
      <w:r>
        <w:rPr>
          <w:rFonts w:ascii="Grad" w:hAnsi="Grad"/>
        </w:rPr>
        <w:t xml:space="preserve"> </w:t>
      </w:r>
    </w:p>
    <w:p w:rsidR="00B8544B" w:rsidRDefault="00B8544B" w:rsidP="004F1CAB">
      <w:pPr>
        <w:spacing w:after="8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>Methods Placement</w:t>
      </w:r>
      <w:r w:rsidR="004F1CAB">
        <w:rPr>
          <w:rFonts w:ascii="Grad" w:hAnsi="Grad"/>
          <w:i/>
          <w:sz w:val="20"/>
          <w:szCs w:val="20"/>
        </w:rPr>
        <w:t xml:space="preserve"> – 8 hours </w:t>
      </w:r>
    </w:p>
    <w:p w:rsidR="00B8544B" w:rsidRDefault="004F1CAB" w:rsidP="00B40E91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Blackman</w:t>
      </w:r>
      <w:r w:rsidR="00B8544B">
        <w:rPr>
          <w:rFonts w:ascii="Grad" w:hAnsi="Grad"/>
        </w:rPr>
        <w:t xml:space="preserve"> High School</w:t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  <w:t>Murfreesboro, TN</w:t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</w:r>
      <w:r w:rsidR="00B8544B">
        <w:rPr>
          <w:rFonts w:ascii="Grad" w:hAnsi="Grad"/>
        </w:rPr>
        <w:tab/>
        <w:t xml:space="preserve">    </w:t>
      </w:r>
      <w:r w:rsidR="00FD6B13">
        <w:rPr>
          <w:rFonts w:ascii="Grad" w:hAnsi="Grad"/>
        </w:rPr>
        <w:t xml:space="preserve"> </w:t>
      </w:r>
      <w:r w:rsidR="00B8544B">
        <w:rPr>
          <w:rFonts w:ascii="Grad" w:hAnsi="Grad"/>
        </w:rPr>
        <w:t xml:space="preserve">January – May </w:t>
      </w:r>
      <w:r w:rsidR="00F62047">
        <w:rPr>
          <w:rFonts w:ascii="Grad" w:hAnsi="Grad"/>
        </w:rPr>
        <w:t>2002</w:t>
      </w:r>
      <w:r w:rsidR="00B8544B">
        <w:rPr>
          <w:rFonts w:ascii="Grad" w:hAnsi="Grad"/>
        </w:rPr>
        <w:t xml:space="preserve"> </w:t>
      </w:r>
    </w:p>
    <w:p w:rsidR="00B8544B" w:rsidRDefault="004F1CAB" w:rsidP="004F1CAB">
      <w:pPr>
        <w:spacing w:after="8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 xml:space="preserve">Classroom Management Placement – 10 hours </w:t>
      </w:r>
    </w:p>
    <w:p w:rsidR="004F1CAB" w:rsidRPr="00B40E91" w:rsidRDefault="00B40E91" w:rsidP="00693D1C">
      <w:pPr>
        <w:spacing w:after="40" w:line="240" w:lineRule="auto"/>
        <w:rPr>
          <w:rFonts w:ascii="Grad" w:hAnsi="Grad"/>
        </w:rPr>
      </w:pPr>
      <w:r>
        <w:rPr>
          <w:rFonts w:ascii="Grad" w:hAnsi="Grad"/>
        </w:rPr>
        <w:t>Eagleville School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>Eagleville, TN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       </w:t>
      </w:r>
      <w:r w:rsidR="00FD6B13">
        <w:rPr>
          <w:rFonts w:ascii="Grad" w:hAnsi="Grad"/>
        </w:rPr>
        <w:t xml:space="preserve">  </w:t>
      </w:r>
      <w:r>
        <w:rPr>
          <w:rFonts w:ascii="Grad" w:hAnsi="Grad"/>
        </w:rPr>
        <w:t xml:space="preserve">August – December </w:t>
      </w:r>
      <w:r w:rsidR="00F62047">
        <w:rPr>
          <w:rFonts w:ascii="Grad" w:hAnsi="Grad"/>
        </w:rPr>
        <w:t>2001</w:t>
      </w:r>
    </w:p>
    <w:p w:rsidR="004F1CAB" w:rsidRDefault="00B40E91" w:rsidP="00B8544B">
      <w:pPr>
        <w:spacing w:after="0" w:line="240" w:lineRule="auto"/>
        <w:rPr>
          <w:rFonts w:ascii="Grad" w:hAnsi="Grad"/>
          <w:i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lastRenderedPageBreak/>
        <w:t xml:space="preserve">Planning &amp; Assessment Placement – 10 hours </w:t>
      </w:r>
    </w:p>
    <w:p w:rsidR="00B40E91" w:rsidRDefault="00B40E91" w:rsidP="00B8544B">
      <w:pPr>
        <w:spacing w:after="0" w:line="240" w:lineRule="auto"/>
        <w:rPr>
          <w:rFonts w:ascii="Grad" w:hAnsi="Grad"/>
          <w:sz w:val="20"/>
          <w:szCs w:val="20"/>
        </w:rPr>
      </w:pPr>
    </w:p>
    <w:p w:rsidR="00693D1C" w:rsidRPr="00847E35" w:rsidRDefault="00847E35" w:rsidP="00847E35">
      <w:pPr>
        <w:pBdr>
          <w:bottom w:val="single" w:sz="12" w:space="1" w:color="A5A5A5" w:themeColor="accent3"/>
        </w:pBdr>
        <w:spacing w:after="0" w:line="240" w:lineRule="auto"/>
        <w:rPr>
          <w:rFonts w:ascii="Grad" w:hAnsi="Grad"/>
          <w:color w:val="1F4E79" w:themeColor="accent1" w:themeShade="80"/>
          <w:sz w:val="26"/>
          <w:szCs w:val="26"/>
        </w:rPr>
      </w:pPr>
      <w:r w:rsidRPr="00847E35">
        <w:rPr>
          <w:rFonts w:ascii="Grad" w:hAnsi="Grad"/>
          <w:color w:val="1F4E79" w:themeColor="accent1" w:themeShade="80"/>
          <w:sz w:val="26"/>
          <w:szCs w:val="26"/>
        </w:rPr>
        <w:t>Presentations</w:t>
      </w:r>
    </w:p>
    <w:p w:rsidR="00B40E91" w:rsidRPr="00B40E91" w:rsidRDefault="00B40E91" w:rsidP="00B8544B">
      <w:pPr>
        <w:spacing w:after="0" w:line="240" w:lineRule="auto"/>
        <w:rPr>
          <w:rFonts w:ascii="Grad" w:hAnsi="Grad"/>
          <w:sz w:val="20"/>
          <w:szCs w:val="20"/>
        </w:rPr>
      </w:pPr>
    </w:p>
    <w:p w:rsidR="00847E35" w:rsidRDefault="00847E35" w:rsidP="00306E2D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TESOL 2014 International Convention</w:t>
      </w:r>
      <w:r>
        <w:rPr>
          <w:rFonts w:ascii="Grad" w:hAnsi="Grad"/>
        </w:rPr>
        <w:tab/>
        <w:t>Portland, OR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 w:rsidR="007258C7">
        <w:rPr>
          <w:rFonts w:ascii="Grad" w:hAnsi="Grad"/>
        </w:rPr>
        <w:tab/>
      </w:r>
      <w:r w:rsidR="007258C7">
        <w:rPr>
          <w:rFonts w:ascii="Grad" w:hAnsi="Grad"/>
        </w:rPr>
        <w:tab/>
      </w:r>
      <w:r w:rsidR="008A210E">
        <w:rPr>
          <w:rFonts w:ascii="Grad" w:hAnsi="Grad"/>
        </w:rPr>
        <w:t>29 March</w:t>
      </w:r>
      <w:r w:rsidR="007258C7">
        <w:rPr>
          <w:rFonts w:ascii="Grad" w:hAnsi="Grad"/>
        </w:rPr>
        <w:t xml:space="preserve">, 2014 </w:t>
      </w:r>
    </w:p>
    <w:p w:rsidR="00847E35" w:rsidRPr="00847E35" w:rsidRDefault="00847E35" w:rsidP="00306E2D">
      <w:pPr>
        <w:spacing w:after="0" w:line="240" w:lineRule="auto"/>
        <w:rPr>
          <w:rFonts w:ascii="Grad" w:hAnsi="Grad"/>
          <w:sz w:val="20"/>
          <w:szCs w:val="20"/>
        </w:rPr>
      </w:pPr>
      <w:r w:rsidRPr="00847E35">
        <w:rPr>
          <w:rFonts w:ascii="Grad" w:hAnsi="Grad"/>
          <w:i/>
          <w:sz w:val="20"/>
          <w:szCs w:val="20"/>
        </w:rPr>
        <w:t>Keynote Speaker</w:t>
      </w:r>
      <w:r w:rsidRPr="00847E35">
        <w:rPr>
          <w:rFonts w:ascii="Grad" w:hAnsi="Grad"/>
          <w:sz w:val="20"/>
          <w:szCs w:val="20"/>
        </w:rPr>
        <w:t xml:space="preserve"> </w:t>
      </w:r>
    </w:p>
    <w:p w:rsidR="00306E2D" w:rsidRPr="007258C7" w:rsidRDefault="00847E35" w:rsidP="00847E35">
      <w:pPr>
        <w:pStyle w:val="ListParagraph"/>
        <w:numPr>
          <w:ilvl w:val="0"/>
          <w:numId w:val="15"/>
        </w:numPr>
        <w:spacing w:after="0" w:line="240" w:lineRule="auto"/>
        <w:rPr>
          <w:rFonts w:ascii="Grad" w:hAnsi="Grad"/>
        </w:rPr>
      </w:pPr>
      <w:r>
        <w:rPr>
          <w:rFonts w:ascii="Grad" w:hAnsi="Grad"/>
          <w:bCs/>
          <w:sz w:val="20"/>
          <w:szCs w:val="20"/>
        </w:rPr>
        <w:t>“</w:t>
      </w:r>
      <w:r w:rsidRPr="00847E35">
        <w:rPr>
          <w:rFonts w:ascii="Grad" w:hAnsi="Grad"/>
          <w:bCs/>
          <w:sz w:val="20"/>
          <w:szCs w:val="20"/>
        </w:rPr>
        <w:t>Complexity Theory: Renewing Our Understanding of Language, Learning, and Teaching</w:t>
      </w:r>
      <w:r>
        <w:rPr>
          <w:rFonts w:ascii="Grad" w:hAnsi="Grad"/>
          <w:bCs/>
          <w:sz w:val="20"/>
          <w:szCs w:val="20"/>
        </w:rPr>
        <w:t>”</w:t>
      </w:r>
    </w:p>
    <w:p w:rsidR="007258C7" w:rsidRDefault="007258C7" w:rsidP="007258C7">
      <w:pPr>
        <w:spacing w:after="0" w:line="240" w:lineRule="auto"/>
        <w:rPr>
          <w:rFonts w:ascii="Grad" w:hAnsi="Grad"/>
        </w:rPr>
      </w:pPr>
    </w:p>
    <w:p w:rsidR="007258C7" w:rsidRDefault="007258C7" w:rsidP="007258C7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BETT Show 2</w:t>
      </w:r>
      <w:r w:rsidR="008A210E">
        <w:rPr>
          <w:rFonts w:ascii="Grad" w:hAnsi="Grad"/>
        </w:rPr>
        <w:t xml:space="preserve">013 </w:t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  <w:t>London, England, UK</w:t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</w:r>
      <w:r w:rsidR="008A210E">
        <w:rPr>
          <w:rFonts w:ascii="Grad" w:hAnsi="Grad"/>
        </w:rPr>
        <w:tab/>
        <w:t xml:space="preserve">          </w:t>
      </w:r>
      <w:r w:rsidR="00FD6B13">
        <w:rPr>
          <w:rFonts w:ascii="Grad" w:hAnsi="Grad"/>
        </w:rPr>
        <w:t xml:space="preserve"> </w:t>
      </w:r>
      <w:r w:rsidR="008A210E">
        <w:rPr>
          <w:rFonts w:ascii="Grad" w:hAnsi="Grad"/>
        </w:rPr>
        <w:t xml:space="preserve">24 January, 2013 </w:t>
      </w:r>
    </w:p>
    <w:p w:rsidR="008A210E" w:rsidRDefault="008A210E" w:rsidP="007258C7">
      <w:pPr>
        <w:spacing w:after="0" w:line="240" w:lineRule="auto"/>
        <w:rPr>
          <w:rFonts w:ascii="Grad" w:hAnsi="Grad"/>
          <w:i/>
          <w:sz w:val="20"/>
          <w:szCs w:val="20"/>
        </w:rPr>
      </w:pPr>
      <w:r w:rsidRPr="008A210E">
        <w:rPr>
          <w:rFonts w:ascii="Grad" w:hAnsi="Grad"/>
          <w:i/>
          <w:sz w:val="20"/>
          <w:szCs w:val="20"/>
        </w:rPr>
        <w:t xml:space="preserve">Invited </w:t>
      </w:r>
      <w:r>
        <w:rPr>
          <w:rFonts w:ascii="Grad" w:hAnsi="Grad"/>
          <w:i/>
          <w:sz w:val="20"/>
          <w:szCs w:val="20"/>
        </w:rPr>
        <w:t>International Presenter</w:t>
      </w:r>
    </w:p>
    <w:p w:rsidR="008A210E" w:rsidRDefault="008A210E" w:rsidP="008A210E">
      <w:pPr>
        <w:pStyle w:val="ListParagraph"/>
        <w:numPr>
          <w:ilvl w:val="0"/>
          <w:numId w:val="15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“Langu</w:t>
      </w:r>
      <w:bookmarkStart w:id="0" w:name="_GoBack"/>
      <w:bookmarkEnd w:id="0"/>
      <w:r>
        <w:rPr>
          <w:rFonts w:ascii="Grad" w:hAnsi="Grad"/>
          <w:sz w:val="20"/>
          <w:szCs w:val="20"/>
        </w:rPr>
        <w:t xml:space="preserve">age In Your Pocket: How the Technology of the Present is Shaping Language-Learning for Tomorrow” </w:t>
      </w:r>
    </w:p>
    <w:p w:rsidR="008A210E" w:rsidRDefault="008A210E" w:rsidP="008A210E">
      <w:pPr>
        <w:spacing w:after="0" w:line="240" w:lineRule="auto"/>
        <w:rPr>
          <w:rFonts w:ascii="Grad" w:hAnsi="Grad"/>
          <w:sz w:val="20"/>
          <w:szCs w:val="20"/>
        </w:rPr>
      </w:pPr>
    </w:p>
    <w:p w:rsidR="008A210E" w:rsidRDefault="008A210E" w:rsidP="008A210E">
      <w:pPr>
        <w:spacing w:after="0" w:line="288" w:lineRule="auto"/>
        <w:rPr>
          <w:rFonts w:ascii="Grad" w:hAnsi="Grad"/>
        </w:rPr>
      </w:pPr>
      <w:r w:rsidRPr="008A210E">
        <w:rPr>
          <w:rFonts w:ascii="Grad" w:hAnsi="Grad"/>
        </w:rPr>
        <w:t>iNACOL Online Learning Conference</w:t>
      </w:r>
      <w:r>
        <w:rPr>
          <w:rFonts w:ascii="Grad" w:hAnsi="Grad"/>
        </w:rPr>
        <w:tab/>
      </w:r>
      <w:r>
        <w:rPr>
          <w:rFonts w:ascii="Grad" w:hAnsi="Grad"/>
        </w:rPr>
        <w:tab/>
        <w:t>Indianapolis, IN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      22 November, 2011</w:t>
      </w:r>
    </w:p>
    <w:p w:rsidR="008A210E" w:rsidRPr="008A210E" w:rsidRDefault="008A210E" w:rsidP="008A210E">
      <w:pPr>
        <w:spacing w:after="0" w:line="240" w:lineRule="auto"/>
        <w:rPr>
          <w:rFonts w:ascii="Grad" w:hAnsi="Grad"/>
          <w:sz w:val="20"/>
          <w:szCs w:val="20"/>
        </w:rPr>
      </w:pPr>
      <w:r w:rsidRPr="008A210E">
        <w:rPr>
          <w:rFonts w:ascii="Grad" w:hAnsi="Grad"/>
          <w:i/>
          <w:sz w:val="20"/>
          <w:szCs w:val="20"/>
        </w:rPr>
        <w:t>Keynote Student Speaker</w:t>
      </w:r>
    </w:p>
    <w:p w:rsidR="00847E35" w:rsidRDefault="008A210E" w:rsidP="008A210E">
      <w:pPr>
        <w:pStyle w:val="ListParagraph"/>
        <w:numPr>
          <w:ilvl w:val="0"/>
          <w:numId w:val="15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>“Preparing Student Educators for the Future of the American Public School System”</w:t>
      </w:r>
    </w:p>
    <w:p w:rsidR="008A210E" w:rsidRDefault="008A210E" w:rsidP="008A210E">
      <w:pPr>
        <w:spacing w:after="0" w:line="240" w:lineRule="auto"/>
        <w:rPr>
          <w:rFonts w:ascii="Grad" w:hAnsi="Grad"/>
          <w:sz w:val="20"/>
          <w:szCs w:val="20"/>
        </w:rPr>
      </w:pPr>
    </w:p>
    <w:p w:rsidR="008A210E" w:rsidRDefault="008A210E" w:rsidP="008A210E">
      <w:pPr>
        <w:spacing w:after="0" w:line="240" w:lineRule="auto"/>
        <w:rPr>
          <w:rFonts w:ascii="Grad" w:hAnsi="Grad"/>
        </w:rPr>
      </w:pPr>
      <w:r>
        <w:rPr>
          <w:rFonts w:ascii="Grad" w:hAnsi="Grad"/>
        </w:rPr>
        <w:t>SXSW.EDU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Austin, TX </w:t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</w:r>
      <w:r>
        <w:rPr>
          <w:rFonts w:ascii="Grad" w:hAnsi="Grad"/>
        </w:rPr>
        <w:tab/>
        <w:t xml:space="preserve">   9 March 2009 </w:t>
      </w:r>
    </w:p>
    <w:p w:rsidR="008A210E" w:rsidRDefault="00FD6987" w:rsidP="008A210E">
      <w:p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i/>
          <w:sz w:val="20"/>
          <w:szCs w:val="20"/>
        </w:rPr>
        <w:t>Workshop Leader</w:t>
      </w:r>
    </w:p>
    <w:p w:rsidR="00FD6987" w:rsidRDefault="00FD6987" w:rsidP="00FD6987">
      <w:pPr>
        <w:pStyle w:val="ListParagraph"/>
        <w:numPr>
          <w:ilvl w:val="0"/>
          <w:numId w:val="15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“Reading Out Loud as a Method of Language Learning” </w:t>
      </w:r>
    </w:p>
    <w:p w:rsidR="00C3776C" w:rsidRDefault="00C3776C" w:rsidP="00FD6987">
      <w:pPr>
        <w:pStyle w:val="ListParagraph"/>
        <w:numPr>
          <w:ilvl w:val="0"/>
          <w:numId w:val="15"/>
        </w:numPr>
        <w:spacing w:after="0" w:line="240" w:lineRule="auto"/>
        <w:rPr>
          <w:rFonts w:ascii="Grad" w:hAnsi="Grad"/>
          <w:sz w:val="20"/>
          <w:szCs w:val="20"/>
        </w:rPr>
      </w:pPr>
      <w:r>
        <w:rPr>
          <w:rFonts w:ascii="Grad" w:hAnsi="Grad"/>
          <w:sz w:val="20"/>
          <w:szCs w:val="20"/>
        </w:rPr>
        <w:t xml:space="preserve">Led a workshop with two fellow masters students on the benefits of having English Language Learners read outloud in a classroom setting; worked with other post-secondary students in a teacher-student model setting. </w:t>
      </w:r>
    </w:p>
    <w:p w:rsidR="00FD6987" w:rsidRPr="00FD6987" w:rsidRDefault="00FD6987" w:rsidP="00FD6987">
      <w:pPr>
        <w:spacing w:after="0" w:line="240" w:lineRule="auto"/>
        <w:rPr>
          <w:rFonts w:ascii="Grad" w:hAnsi="Grad"/>
          <w:sz w:val="26"/>
          <w:szCs w:val="26"/>
        </w:rPr>
      </w:pPr>
    </w:p>
    <w:p w:rsidR="00FD6987" w:rsidRPr="00FD6987" w:rsidRDefault="00FD6987" w:rsidP="00FD6987">
      <w:pPr>
        <w:pBdr>
          <w:bottom w:val="single" w:sz="12" w:space="1" w:color="A5A5A5" w:themeColor="accent3"/>
        </w:pBdr>
        <w:spacing w:after="0" w:line="240" w:lineRule="auto"/>
        <w:rPr>
          <w:rFonts w:ascii="Grad" w:hAnsi="Grad"/>
          <w:color w:val="1F4E79" w:themeColor="accent1" w:themeShade="80"/>
          <w:sz w:val="26"/>
          <w:szCs w:val="26"/>
        </w:rPr>
      </w:pPr>
      <w:r w:rsidRPr="00FD6987">
        <w:rPr>
          <w:rFonts w:ascii="Grad" w:hAnsi="Grad"/>
          <w:color w:val="1F4E79" w:themeColor="accent1" w:themeShade="80"/>
          <w:sz w:val="26"/>
          <w:szCs w:val="26"/>
        </w:rPr>
        <w:t>Publications</w:t>
      </w:r>
      <w:r w:rsidR="000B20A5">
        <w:rPr>
          <w:rFonts w:ascii="Grad" w:hAnsi="Grad"/>
          <w:color w:val="1F4E79" w:themeColor="accent1" w:themeShade="80"/>
          <w:sz w:val="26"/>
          <w:szCs w:val="26"/>
        </w:rPr>
        <w:t xml:space="preserve"> &amp; Research</w:t>
      </w:r>
    </w:p>
    <w:p w:rsidR="00FD6987" w:rsidRDefault="00FD6987" w:rsidP="008A210E">
      <w:pPr>
        <w:spacing w:after="0" w:line="240" w:lineRule="auto"/>
        <w:rPr>
          <w:rFonts w:ascii="Grad" w:hAnsi="Grad"/>
          <w:sz w:val="20"/>
          <w:szCs w:val="20"/>
        </w:rPr>
      </w:pPr>
    </w:p>
    <w:p w:rsidR="00847ACA" w:rsidRPr="000B20A5" w:rsidRDefault="00847ACA" w:rsidP="00C3776C">
      <w:pPr>
        <w:spacing w:after="0" w:line="336" w:lineRule="auto"/>
        <w:rPr>
          <w:rFonts w:ascii="Grad" w:hAnsi="Grad"/>
          <w:i/>
        </w:rPr>
      </w:pPr>
      <w:r w:rsidRPr="000B20A5">
        <w:rPr>
          <w:rFonts w:ascii="Grad" w:hAnsi="Grad"/>
        </w:rPr>
        <w:t xml:space="preserve">Dancey, Eleanor, James Kirkgard, Anna Wantabe, et al. </w:t>
      </w:r>
      <w:r w:rsidRPr="000B20A5">
        <w:rPr>
          <w:rFonts w:ascii="Grad" w:hAnsi="Grad"/>
          <w:i/>
        </w:rPr>
        <w:t xml:space="preserve">Watch the Spanish Soap Operas: A Comprehensive Study of </w:t>
      </w:r>
    </w:p>
    <w:p w:rsidR="008A210E" w:rsidRPr="000B20A5" w:rsidRDefault="00847ACA" w:rsidP="00C3776C">
      <w:pPr>
        <w:spacing w:after="0" w:line="336" w:lineRule="auto"/>
        <w:ind w:firstLine="720"/>
        <w:rPr>
          <w:rFonts w:ascii="Grad" w:hAnsi="Grad"/>
        </w:rPr>
      </w:pPr>
      <w:r w:rsidRPr="000B20A5">
        <w:rPr>
          <w:rFonts w:ascii="Grad" w:hAnsi="Grad"/>
          <w:i/>
        </w:rPr>
        <w:lastRenderedPageBreak/>
        <w:t>Immersion-Style English Language-Learning in Secondary English</w:t>
      </w:r>
      <w:r w:rsidRPr="000B20A5">
        <w:rPr>
          <w:rFonts w:ascii="Grad" w:hAnsi="Grad"/>
        </w:rPr>
        <w:t xml:space="preserve">. Philadelphia: U Penn, 2015. Print. </w:t>
      </w:r>
    </w:p>
    <w:p w:rsidR="00847ACA" w:rsidRPr="000B20A5" w:rsidRDefault="00847ACA" w:rsidP="00C3776C">
      <w:pPr>
        <w:spacing w:after="0" w:line="336" w:lineRule="auto"/>
        <w:rPr>
          <w:rFonts w:ascii="Grad" w:hAnsi="Grad"/>
        </w:rPr>
      </w:pPr>
    </w:p>
    <w:p w:rsidR="000B20A5" w:rsidRDefault="001E4EC4" w:rsidP="00C3776C">
      <w:pPr>
        <w:spacing w:after="0" w:line="336" w:lineRule="auto"/>
        <w:rPr>
          <w:rFonts w:ascii="Grad" w:hAnsi="Grad"/>
        </w:rPr>
      </w:pPr>
      <w:r w:rsidRPr="000B20A5">
        <w:rPr>
          <w:rFonts w:ascii="Grad" w:hAnsi="Grad"/>
        </w:rPr>
        <w:t xml:space="preserve">Dancey, Eleanor. "An Argument Against the Fulbright Teaching Program for the Sake of American ESL </w:t>
      </w:r>
    </w:p>
    <w:p w:rsidR="00847ACA" w:rsidRPr="000B20A5" w:rsidRDefault="001E4EC4" w:rsidP="00C3776C">
      <w:pPr>
        <w:spacing w:after="0" w:line="336" w:lineRule="auto"/>
        <w:ind w:firstLine="720"/>
        <w:rPr>
          <w:rFonts w:ascii="Grad" w:hAnsi="Grad"/>
          <w:i/>
          <w:iCs/>
        </w:rPr>
      </w:pPr>
      <w:r w:rsidRPr="000B20A5">
        <w:rPr>
          <w:rFonts w:ascii="Grad" w:hAnsi="Grad"/>
        </w:rPr>
        <w:t>Teachers." </w:t>
      </w:r>
      <w:r w:rsidRPr="000B20A5">
        <w:rPr>
          <w:rFonts w:ascii="Grad" w:hAnsi="Grad"/>
          <w:i/>
          <w:iCs/>
        </w:rPr>
        <w:t>TESOL Journal</w:t>
      </w:r>
      <w:r w:rsidRPr="000B20A5">
        <w:rPr>
          <w:rFonts w:ascii="Grad" w:hAnsi="Grad"/>
        </w:rPr>
        <w:t> 3.4 (2014): 14-19. </w:t>
      </w:r>
      <w:r w:rsidRPr="000B20A5">
        <w:rPr>
          <w:rFonts w:ascii="Grad" w:hAnsi="Grad"/>
          <w:i/>
          <w:iCs/>
        </w:rPr>
        <w:t>TESOL International Association</w:t>
      </w:r>
      <w:r w:rsidRPr="000B20A5">
        <w:rPr>
          <w:rFonts w:ascii="Grad" w:hAnsi="Grad"/>
        </w:rPr>
        <w:t>. TESOLIA, 1 Mar. 2014. Web.</w:t>
      </w:r>
    </w:p>
    <w:p w:rsidR="001E4EC4" w:rsidRPr="000B20A5" w:rsidRDefault="001E4EC4" w:rsidP="00C3776C">
      <w:pPr>
        <w:spacing w:after="0" w:line="336" w:lineRule="auto"/>
        <w:rPr>
          <w:rFonts w:ascii="Grad" w:hAnsi="Grad"/>
        </w:rPr>
      </w:pPr>
    </w:p>
    <w:p w:rsidR="000B20A5" w:rsidRDefault="001E4EC4" w:rsidP="00C3776C">
      <w:pPr>
        <w:spacing w:after="0" w:line="336" w:lineRule="auto"/>
        <w:rPr>
          <w:rFonts w:ascii="Grad" w:hAnsi="Grad"/>
        </w:rPr>
      </w:pPr>
      <w:r w:rsidRPr="000B20A5">
        <w:rPr>
          <w:rFonts w:ascii="Grad" w:hAnsi="Grad"/>
        </w:rPr>
        <w:t>Dancey, Eleanor. </w:t>
      </w:r>
      <w:r w:rsidRPr="000B20A5">
        <w:rPr>
          <w:rFonts w:ascii="Grad" w:hAnsi="Grad"/>
          <w:i/>
          <w:iCs/>
        </w:rPr>
        <w:t>Language Applied: The Importance of Linguistic Studies in a Global Society</w:t>
      </w:r>
      <w:r w:rsidRPr="000B20A5">
        <w:rPr>
          <w:rFonts w:ascii="Grad" w:hAnsi="Grad"/>
        </w:rPr>
        <w:t xml:space="preserve">. Diss. Cornell U, 2013. </w:t>
      </w:r>
    </w:p>
    <w:p w:rsidR="001E4EC4" w:rsidRPr="000B20A5" w:rsidRDefault="001E4EC4" w:rsidP="00C3776C">
      <w:pPr>
        <w:spacing w:after="0" w:line="336" w:lineRule="auto"/>
        <w:ind w:firstLine="720"/>
        <w:rPr>
          <w:rFonts w:ascii="Grad" w:hAnsi="Grad"/>
        </w:rPr>
      </w:pPr>
      <w:r w:rsidRPr="000B20A5">
        <w:rPr>
          <w:rFonts w:ascii="Grad" w:hAnsi="Grad"/>
        </w:rPr>
        <w:t>Ithaca, NY: Cornell UP, 2013. Print.</w:t>
      </w:r>
    </w:p>
    <w:p w:rsidR="000B20A5" w:rsidRDefault="000B20A5" w:rsidP="00C3776C">
      <w:pPr>
        <w:spacing w:after="0" w:line="336" w:lineRule="auto"/>
        <w:rPr>
          <w:rFonts w:ascii="Grad" w:hAnsi="Grad"/>
        </w:rPr>
      </w:pPr>
    </w:p>
    <w:p w:rsidR="00C3776C" w:rsidRDefault="00C3776C" w:rsidP="00C3776C">
      <w:pPr>
        <w:spacing w:after="0" w:line="336" w:lineRule="auto"/>
        <w:rPr>
          <w:rFonts w:ascii="Grad" w:hAnsi="Grad"/>
        </w:rPr>
      </w:pPr>
      <w:r w:rsidRPr="00C3776C">
        <w:rPr>
          <w:rFonts w:ascii="Grad" w:hAnsi="Grad"/>
        </w:rPr>
        <w:t>Dancey, Eleanor. </w:t>
      </w:r>
      <w:r w:rsidRPr="00C3776C">
        <w:rPr>
          <w:rFonts w:ascii="Grad" w:hAnsi="Grad"/>
          <w:i/>
          <w:iCs/>
        </w:rPr>
        <w:t>Using International Educational Practices in American Schools</w:t>
      </w:r>
      <w:r w:rsidRPr="00C3776C">
        <w:rPr>
          <w:rFonts w:ascii="Grad" w:hAnsi="Grad"/>
        </w:rPr>
        <w:t xml:space="preserve">. Thesis. American University, </w:t>
      </w:r>
    </w:p>
    <w:p w:rsidR="000B20A5" w:rsidRPr="000B20A5" w:rsidRDefault="00C3776C" w:rsidP="00C3776C">
      <w:pPr>
        <w:spacing w:after="0" w:line="336" w:lineRule="auto"/>
        <w:ind w:firstLine="720"/>
        <w:rPr>
          <w:rFonts w:ascii="Grad" w:hAnsi="Grad"/>
        </w:rPr>
      </w:pPr>
      <w:r w:rsidRPr="00C3776C">
        <w:rPr>
          <w:rFonts w:ascii="Grad" w:hAnsi="Grad"/>
        </w:rPr>
        <w:t>2009. Washington, DC: American UP, 2009. Print.</w:t>
      </w:r>
    </w:p>
    <w:p w:rsidR="000B20A5" w:rsidRPr="000B20A5" w:rsidRDefault="000B20A5" w:rsidP="00C3776C">
      <w:pPr>
        <w:spacing w:after="0" w:line="336" w:lineRule="auto"/>
        <w:rPr>
          <w:rFonts w:ascii="Grad" w:hAnsi="Grad"/>
        </w:rPr>
      </w:pPr>
    </w:p>
    <w:p w:rsidR="000B20A5" w:rsidRPr="000B20A5" w:rsidRDefault="000B20A5" w:rsidP="00C3776C">
      <w:pPr>
        <w:spacing w:after="0" w:line="336" w:lineRule="auto"/>
        <w:rPr>
          <w:rFonts w:ascii="Grad" w:hAnsi="Grad"/>
        </w:rPr>
      </w:pPr>
      <w:r w:rsidRPr="000B20A5">
        <w:rPr>
          <w:rFonts w:ascii="Grad" w:hAnsi="Grad"/>
        </w:rPr>
        <w:t xml:space="preserve">Aiden, Michael, Eleanor Dancey, &amp; Rachel Marathon. "Etymological Relics and Their Benefit to English Language </w:t>
      </w:r>
    </w:p>
    <w:p w:rsidR="000B20A5" w:rsidRDefault="000B20A5" w:rsidP="00C3776C">
      <w:pPr>
        <w:spacing w:after="0" w:line="336" w:lineRule="auto"/>
        <w:ind w:firstLine="720"/>
        <w:rPr>
          <w:rFonts w:ascii="Grad" w:hAnsi="Grad"/>
        </w:rPr>
      </w:pPr>
      <w:r w:rsidRPr="000B20A5">
        <w:rPr>
          <w:rFonts w:ascii="Grad" w:hAnsi="Grad"/>
        </w:rPr>
        <w:t>Learners." </w:t>
      </w:r>
      <w:r w:rsidRPr="000B20A5">
        <w:rPr>
          <w:rFonts w:ascii="Grad" w:hAnsi="Grad"/>
          <w:i/>
          <w:iCs/>
        </w:rPr>
        <w:t>The Journal of Linguistics</w:t>
      </w:r>
      <w:r w:rsidRPr="000B20A5">
        <w:rPr>
          <w:rFonts w:ascii="Grad" w:hAnsi="Grad"/>
        </w:rPr>
        <w:t> 48.2 (2008): 22-28. </w:t>
      </w:r>
      <w:r w:rsidRPr="000B20A5">
        <w:rPr>
          <w:rFonts w:ascii="Grad" w:hAnsi="Grad"/>
          <w:i/>
          <w:iCs/>
        </w:rPr>
        <w:t>Cambridge Journals Online</w:t>
      </w:r>
      <w:r w:rsidRPr="000B20A5">
        <w:rPr>
          <w:rFonts w:ascii="Grad" w:hAnsi="Grad"/>
        </w:rPr>
        <w:t>. Web.</w:t>
      </w:r>
    </w:p>
    <w:p w:rsidR="00C3776C" w:rsidRDefault="00C3776C" w:rsidP="00C3776C">
      <w:pPr>
        <w:spacing w:after="0" w:line="336" w:lineRule="auto"/>
        <w:rPr>
          <w:rFonts w:ascii="Grad" w:hAnsi="Grad"/>
        </w:rPr>
      </w:pPr>
    </w:p>
    <w:p w:rsidR="00C3776C" w:rsidRDefault="00C3776C" w:rsidP="00C3776C">
      <w:pPr>
        <w:spacing w:after="0" w:line="336" w:lineRule="auto"/>
        <w:rPr>
          <w:rFonts w:ascii="Grad" w:hAnsi="Grad"/>
        </w:rPr>
      </w:pPr>
      <w:r>
        <w:rPr>
          <w:rFonts w:ascii="Grad" w:hAnsi="Grad"/>
        </w:rPr>
        <w:t xml:space="preserve">Dancey, Eleanor. </w:t>
      </w:r>
      <w:r w:rsidRPr="00C3776C">
        <w:rPr>
          <w:rFonts w:ascii="Grad" w:hAnsi="Grad"/>
          <w:i/>
        </w:rPr>
        <w:t>Invisible Children: Promoting Continuing ESL Classes in Secondary Schools</w:t>
      </w:r>
      <w:r>
        <w:rPr>
          <w:rFonts w:ascii="Grad" w:hAnsi="Grad"/>
        </w:rPr>
        <w:t xml:space="preserve">. Thesis. Middle </w:t>
      </w:r>
    </w:p>
    <w:p w:rsidR="008A210E" w:rsidRPr="008A210E" w:rsidRDefault="00C3776C" w:rsidP="00C3776C">
      <w:pPr>
        <w:spacing w:after="0" w:line="336" w:lineRule="auto"/>
        <w:ind w:firstLine="720"/>
        <w:rPr>
          <w:rFonts w:ascii="Grad" w:hAnsi="Grad"/>
        </w:rPr>
      </w:pPr>
      <w:r>
        <w:rPr>
          <w:rFonts w:ascii="Grad" w:hAnsi="Grad"/>
        </w:rPr>
        <w:t>Tennessee State University, 2004.</w:t>
      </w:r>
    </w:p>
    <w:sectPr w:rsidR="008A210E" w:rsidRPr="008A210E" w:rsidSect="00EA2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EBC"/>
    <w:multiLevelType w:val="hybridMultilevel"/>
    <w:tmpl w:val="992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020"/>
    <w:multiLevelType w:val="hybridMultilevel"/>
    <w:tmpl w:val="DC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16F"/>
    <w:multiLevelType w:val="hybridMultilevel"/>
    <w:tmpl w:val="DACC44D4"/>
    <w:lvl w:ilvl="0" w:tplc="EB664006">
      <w:start w:val="1"/>
      <w:numFmt w:val="bullet"/>
      <w:lvlText w:val=""/>
      <w:lvlJc w:val="left"/>
      <w:pPr>
        <w:ind w:left="900" w:hanging="361"/>
      </w:pPr>
      <w:rPr>
        <w:rFonts w:ascii="Wingdings" w:eastAsia="Wingdings" w:hAnsi="Wingdings" w:hint="default"/>
        <w:sz w:val="22"/>
        <w:szCs w:val="22"/>
      </w:rPr>
    </w:lvl>
    <w:lvl w:ilvl="1" w:tplc="B3124EFA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2" w:tplc="208E30E6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2F56488C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833AC694">
      <w:start w:val="1"/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CC8EF5FE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BAE68CB4">
      <w:start w:val="1"/>
      <w:numFmt w:val="bullet"/>
      <w:lvlText w:val="•"/>
      <w:lvlJc w:val="left"/>
      <w:pPr>
        <w:ind w:left="7032" w:hanging="361"/>
      </w:pPr>
      <w:rPr>
        <w:rFonts w:hint="default"/>
      </w:rPr>
    </w:lvl>
    <w:lvl w:ilvl="7" w:tplc="72128F34">
      <w:start w:val="1"/>
      <w:numFmt w:val="bullet"/>
      <w:lvlText w:val="•"/>
      <w:lvlJc w:val="left"/>
      <w:pPr>
        <w:ind w:left="8054" w:hanging="361"/>
      </w:pPr>
      <w:rPr>
        <w:rFonts w:hint="default"/>
      </w:rPr>
    </w:lvl>
    <w:lvl w:ilvl="8" w:tplc="31E69204">
      <w:start w:val="1"/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3" w15:restartNumberingAfterBreak="0">
    <w:nsid w:val="1A916A00"/>
    <w:multiLevelType w:val="hybridMultilevel"/>
    <w:tmpl w:val="B7A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B3D"/>
    <w:multiLevelType w:val="hybridMultilevel"/>
    <w:tmpl w:val="895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2DD5"/>
    <w:multiLevelType w:val="hybridMultilevel"/>
    <w:tmpl w:val="E5CA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972"/>
    <w:multiLevelType w:val="hybridMultilevel"/>
    <w:tmpl w:val="226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3FA4"/>
    <w:multiLevelType w:val="hybridMultilevel"/>
    <w:tmpl w:val="6DA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D0CBE"/>
    <w:multiLevelType w:val="hybridMultilevel"/>
    <w:tmpl w:val="717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1879"/>
    <w:multiLevelType w:val="hybridMultilevel"/>
    <w:tmpl w:val="0A0A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1E9D"/>
    <w:multiLevelType w:val="hybridMultilevel"/>
    <w:tmpl w:val="64B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5800"/>
    <w:multiLevelType w:val="hybridMultilevel"/>
    <w:tmpl w:val="A1CA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54F"/>
    <w:multiLevelType w:val="hybridMultilevel"/>
    <w:tmpl w:val="753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13520"/>
    <w:multiLevelType w:val="hybridMultilevel"/>
    <w:tmpl w:val="7B7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602E7"/>
    <w:multiLevelType w:val="hybridMultilevel"/>
    <w:tmpl w:val="2DFA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2"/>
    <w:rsid w:val="00042B23"/>
    <w:rsid w:val="00082917"/>
    <w:rsid w:val="000B20A5"/>
    <w:rsid w:val="000B295F"/>
    <w:rsid w:val="000E6516"/>
    <w:rsid w:val="0012044E"/>
    <w:rsid w:val="001D6810"/>
    <w:rsid w:val="001E4EC4"/>
    <w:rsid w:val="00205A10"/>
    <w:rsid w:val="00306E2D"/>
    <w:rsid w:val="0037001B"/>
    <w:rsid w:val="003D23A0"/>
    <w:rsid w:val="003E5D12"/>
    <w:rsid w:val="00411C09"/>
    <w:rsid w:val="0044021A"/>
    <w:rsid w:val="004F1CAB"/>
    <w:rsid w:val="00514531"/>
    <w:rsid w:val="005B3730"/>
    <w:rsid w:val="005C2517"/>
    <w:rsid w:val="005D5B9B"/>
    <w:rsid w:val="005F3F52"/>
    <w:rsid w:val="0064022D"/>
    <w:rsid w:val="00693D1C"/>
    <w:rsid w:val="006F62E0"/>
    <w:rsid w:val="007258C7"/>
    <w:rsid w:val="00757B8D"/>
    <w:rsid w:val="00774709"/>
    <w:rsid w:val="00847ACA"/>
    <w:rsid w:val="00847E35"/>
    <w:rsid w:val="008A210E"/>
    <w:rsid w:val="00A907FD"/>
    <w:rsid w:val="00A93E93"/>
    <w:rsid w:val="00B13642"/>
    <w:rsid w:val="00B16D0E"/>
    <w:rsid w:val="00B40E91"/>
    <w:rsid w:val="00B8544B"/>
    <w:rsid w:val="00BB5195"/>
    <w:rsid w:val="00C3776C"/>
    <w:rsid w:val="00EA2E82"/>
    <w:rsid w:val="00F05A94"/>
    <w:rsid w:val="00F62047"/>
    <w:rsid w:val="00FD6987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3018-633E-47DE-8759-044F958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8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2E82"/>
    <w:rPr>
      <w:i/>
      <w:iCs/>
    </w:rPr>
  </w:style>
  <w:style w:type="character" w:customStyle="1" w:styleId="apple-converted-space">
    <w:name w:val="apple-converted-space"/>
    <w:basedOn w:val="DefaultParagraphFont"/>
    <w:rsid w:val="00EA2E82"/>
  </w:style>
  <w:style w:type="paragraph" w:styleId="ListParagraph">
    <w:name w:val="List Paragraph"/>
    <w:basedOn w:val="Normal"/>
    <w:uiPriority w:val="34"/>
    <w:qFormat/>
    <w:rsid w:val="00BB519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022D"/>
    <w:pPr>
      <w:widowControl w:val="0"/>
      <w:spacing w:before="20" w:after="0" w:line="240" w:lineRule="auto"/>
      <w:ind w:left="90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64022D"/>
    <w:rPr>
      <w:rFonts w:ascii="Garamond" w:eastAsia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Liz Madaris</cp:lastModifiedBy>
  <cp:revision>2</cp:revision>
  <cp:lastPrinted>2015-04-20T21:23:00Z</cp:lastPrinted>
  <dcterms:created xsi:type="dcterms:W3CDTF">2015-07-27T20:31:00Z</dcterms:created>
  <dcterms:modified xsi:type="dcterms:W3CDTF">2015-07-27T20:31:00Z</dcterms:modified>
</cp:coreProperties>
</file>