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35pt;margin-top:24.5pt;width:545pt;height:38.75pt;mso-position-horizontal-relative:page;mso-position-vertical-relative:page;z-index:-11344" coordorigin="700,490" coordsize="10900,775">
            <v:rect style="position:absolute;left:720;top:510;width:10860;height:735" filled="true" fillcolor="#4f81bc" stroked="false">
              <v:fill type="solid"/>
            </v:rect>
            <v:rect style="position:absolute;left:720;top:510;width:10860;height:735" filled="false" stroked="true" strokeweight="2pt" strokecolor="#385d89">
              <v:stroke dashstyle="solid"/>
            </v:rect>
            <w10:wrap type="none"/>
          </v:group>
        </w:pict>
      </w:r>
      <w:r>
        <w:rPr/>
        <w:pict>
          <v:group style="position:absolute;margin-left:35.599998pt;margin-top:134.630005pt;width:550.25pt;height:327.5pt;mso-position-horizontal-relative:page;mso-position-vertical-relative:page;z-index:-11320" coordorigin="712,2693" coordsize="11005,6550">
            <v:rect style="position:absolute;left:732;top:2712;width:10965;height:6510" filled="true" fillcolor="#4f81bc" stroked="false">
              <v:fill type="solid"/>
            </v:rect>
            <v:rect style="position:absolute;left:732;top:2712;width:10965;height:6510" filled="false" stroked="true" strokeweight="2pt" strokecolor="#385d89">
              <v:stroke dashstyle="solid"/>
            </v:rect>
            <v:shape style="position:absolute;left:722;top:4637;width:10963;height:2762" type="#_x0000_t75" stroked="false">
              <v:imagedata r:id="rId5" o:title=""/>
            </v:shape>
            <w10:wrap type="none"/>
          </v:group>
        </w:pict>
      </w:r>
      <w:r>
        <w:rPr/>
        <w:drawing>
          <wp:anchor distT="0" distB="0" distL="0" distR="0" allowOverlap="1" layoutInCell="1" locked="0" behindDoc="1" simplePos="0" relativeHeight="268424159">
            <wp:simplePos x="0" y="0"/>
            <wp:positionH relativeFrom="page">
              <wp:posOffset>3306381</wp:posOffset>
            </wp:positionH>
            <wp:positionV relativeFrom="page">
              <wp:posOffset>923861</wp:posOffset>
            </wp:positionV>
            <wp:extent cx="1464944" cy="227710"/>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464944" cy="227710"/>
                    </a:xfrm>
                    <a:prstGeom prst="rect">
                      <a:avLst/>
                    </a:prstGeom>
                  </pic:spPr>
                </pic:pic>
              </a:graphicData>
            </a:graphic>
          </wp:anchor>
        </w:drawing>
      </w:r>
      <w:r>
        <w:rPr/>
        <w:drawing>
          <wp:anchor distT="0" distB="0" distL="0" distR="0" allowOverlap="1" layoutInCell="1" locked="0" behindDoc="1" simplePos="0" relativeHeight="268424183">
            <wp:simplePos x="0" y="0"/>
            <wp:positionH relativeFrom="page">
              <wp:posOffset>3253549</wp:posOffset>
            </wp:positionH>
            <wp:positionV relativeFrom="page">
              <wp:posOffset>1288986</wp:posOffset>
            </wp:positionV>
            <wp:extent cx="1562227" cy="225425"/>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562227" cy="225425"/>
                    </a:xfrm>
                    <a:prstGeom prst="rect">
                      <a:avLst/>
                    </a:prstGeom>
                  </pic:spPr>
                </pic:pic>
              </a:graphicData>
            </a:graphic>
          </wp:anchor>
        </w:drawing>
      </w:r>
      <w:r>
        <w:rPr/>
        <w:drawing>
          <wp:anchor distT="0" distB="0" distL="0" distR="0" allowOverlap="1" layoutInCell="1" locked="0" behindDoc="1" simplePos="0" relativeHeight="268424207">
            <wp:simplePos x="0" y="0"/>
            <wp:positionH relativeFrom="page">
              <wp:posOffset>3039364</wp:posOffset>
            </wp:positionH>
            <wp:positionV relativeFrom="page">
              <wp:posOffset>7673085</wp:posOffset>
            </wp:positionV>
            <wp:extent cx="1796541" cy="1376045"/>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1796541" cy="1376045"/>
                    </a:xfrm>
                    <a:prstGeom prst="rect">
                      <a:avLst/>
                    </a:prstGeom>
                  </pic:spPr>
                </pic:pic>
              </a:graphicData>
            </a:graphic>
          </wp:anchor>
        </w:drawing>
      </w:r>
      <w:r>
        <w:rPr/>
        <w:pict>
          <v:line style="position:absolute;mso-position-horizontal-relative:page;mso-position-vertical-relative:page;z-index:-11224" from="215.050003pt,472.070007pt" to="215.050003pt,707.667007pt" stroked="true" strokeweight="3pt" strokecolor="#403052">
            <v:stroke dashstyle="solid"/>
            <w10:wrap type="none"/>
          </v:line>
        </w:pict>
      </w:r>
      <w:r>
        <w:rPr/>
        <w:pict>
          <v:line style="position:absolute;mso-position-horizontal-relative:page;mso-position-vertical-relative:page;z-index:-11200" from="407.600006pt,472.070007pt" to="407.600006pt,707.667007pt" stroked="true" strokeweight="3pt" strokecolor="#403052">
            <v:stroke dashstyle="solid"/>
            <w10:wrap type="none"/>
          </v:line>
        </w:pict>
      </w:r>
      <w:r>
        <w:rPr/>
        <w:pict>
          <v:shapetype id="_x0000_t202" o:spt="202" coordsize="21600,21600" path="m,l,21600r21600,l21600,xe">
            <v:stroke joinstyle="miter"/>
            <v:path gradientshapeok="t" o:connecttype="rect"/>
          </v:shapetype>
          <v:shape style="position:absolute;margin-left:221.350006pt;margin-top:469.228119pt;width:158.9pt;height:95.3pt;mso-position-horizontal-relative:page;mso-position-vertical-relative:page;z-index:-11176" type="#_x0000_t202" filled="false" stroked="false">
            <v:textbox inset="0,0,0,0">
              <w:txbxContent>
                <w:p>
                  <w:pPr>
                    <w:spacing w:before="20"/>
                    <w:ind w:left="530" w:right="0" w:firstLine="0"/>
                    <w:jc w:val="left"/>
                    <w:rPr>
                      <w:b/>
                      <w:sz w:val="32"/>
                    </w:rPr>
                  </w:pPr>
                  <w:r>
                    <w:rPr>
                      <w:b/>
                      <w:color w:val="403052"/>
                      <w:sz w:val="32"/>
                    </w:rPr>
                    <w:t>January Dates:</w:t>
                  </w:r>
                </w:p>
                <w:p>
                  <w:pPr>
                    <w:pStyle w:val="BodyText"/>
                    <w:spacing w:line="276" w:lineRule="auto" w:before="253"/>
                    <w:ind w:right="-4"/>
                  </w:pPr>
                  <w:r>
                    <w:rPr>
                      <w:color w:val="403052"/>
                    </w:rPr>
                    <w:t>1/20 Martin Luther King, Jr. Day</w:t>
                  </w:r>
                </w:p>
                <w:p>
                  <w:pPr>
                    <w:pStyle w:val="BodyText"/>
                    <w:spacing w:before="199"/>
                  </w:pPr>
                  <w:r>
                    <w:rPr>
                      <w:color w:val="403052"/>
                    </w:rPr>
                    <w:t>1/21 First day of classes</w:t>
                  </w:r>
                </w:p>
              </w:txbxContent>
            </v:textbox>
            <w10:wrap type="none"/>
          </v:shape>
        </w:pict>
      </w:r>
      <w:r>
        <w:rPr/>
        <w:pict>
          <v:shape style="position:absolute;margin-left:35.025002pt;margin-top:470.978119pt;width:142.65pt;height:20.2pt;mso-position-horizontal-relative:page;mso-position-vertical-relative:page;z-index:-11152" type="#_x0000_t202" filled="false" stroked="false">
            <v:textbox inset="0,0,0,0">
              <w:txbxContent>
                <w:p>
                  <w:pPr>
                    <w:spacing w:before="20"/>
                    <w:ind w:left="20" w:right="0" w:firstLine="0"/>
                    <w:jc w:val="left"/>
                    <w:rPr>
                      <w:b/>
                      <w:sz w:val="32"/>
                    </w:rPr>
                  </w:pPr>
                  <w:r>
                    <w:rPr>
                      <w:b/>
                      <w:color w:val="403052"/>
                      <w:sz w:val="32"/>
                    </w:rPr>
                    <w:t>December Dates:</w:t>
                  </w:r>
                </w:p>
              </w:txbxContent>
            </v:textbox>
            <w10:wrap type="none"/>
          </v:shape>
        </w:pict>
      </w:r>
      <w:r>
        <w:rPr/>
        <w:pict>
          <v:shape style="position:absolute;margin-left:412.420013pt;margin-top:475.478119pt;width:180.55pt;height:159.3pt;mso-position-horizontal-relative:page;mso-position-vertical-relative:page;z-index:-11128" type="#_x0000_t202" filled="false" stroked="false">
            <v:textbox inset="0,0,0,0">
              <w:txbxContent>
                <w:p>
                  <w:pPr>
                    <w:spacing w:line="276" w:lineRule="auto" w:before="20"/>
                    <w:ind w:left="20" w:right="-7" w:firstLine="0"/>
                    <w:jc w:val="left"/>
                    <w:rPr>
                      <w:b/>
                      <w:sz w:val="32"/>
                    </w:rPr>
                  </w:pPr>
                  <w:r>
                    <w:rPr>
                      <w:b/>
                      <w:color w:val="403052"/>
                      <w:sz w:val="32"/>
                    </w:rPr>
                    <w:t>Debate Dates and Communication Studies Club Meetings:</w:t>
                  </w:r>
                </w:p>
                <w:p>
                  <w:pPr>
                    <w:pStyle w:val="BodyText"/>
                    <w:spacing w:before="203"/>
                    <w:ind w:right="-7"/>
                  </w:pPr>
                  <w:r>
                    <w:rPr>
                      <w:color w:val="403052"/>
                    </w:rPr>
                    <w:t>Will resume after winter break, look out for the new meeting dates in the January Newsletter!</w:t>
                  </w:r>
                </w:p>
              </w:txbxContent>
            </v:textbox>
            <w10:wrap type="none"/>
          </v:shape>
        </w:pict>
      </w:r>
      <w:r>
        <w:rPr/>
        <w:pict>
          <v:shape style="position:absolute;margin-left:35.025002pt;margin-top:516.582092pt;width:146.2pt;height:17.95pt;mso-position-horizontal-relative:page;mso-position-vertical-relative:page;z-index:-11104" type="#_x0000_t202" filled="false" stroked="false">
            <v:textbox inset="0,0,0,0">
              <w:txbxContent>
                <w:p>
                  <w:pPr>
                    <w:pStyle w:val="BodyText"/>
                    <w:spacing w:before="20"/>
                  </w:pPr>
                  <w:r>
                    <w:rPr>
                      <w:color w:val="403052"/>
                    </w:rPr>
                    <w:t>12/12 Last Day of Term</w:t>
                  </w:r>
                </w:p>
              </w:txbxContent>
            </v:textbox>
            <w10:wrap type="none"/>
          </v:shape>
        </w:pict>
      </w:r>
      <w:r>
        <w:rPr/>
        <w:pict>
          <v:shape style="position:absolute;margin-left:35.025002pt;margin-top:548.332092pt;width:141.050pt;height:17.95pt;mso-position-horizontal-relative:page;mso-position-vertical-relative:page;z-index:-11080" type="#_x0000_t202" filled="false" stroked="false">
            <v:textbox inset="0,0,0,0">
              <w:txbxContent>
                <w:p>
                  <w:pPr>
                    <w:pStyle w:val="BodyText"/>
                    <w:spacing w:before="20"/>
                  </w:pPr>
                  <w:r>
                    <w:rPr>
                      <w:color w:val="403052"/>
                    </w:rPr>
                    <w:t>12/14 Commencement</w:t>
                  </w:r>
                </w:p>
              </w:txbxContent>
            </v:textbox>
            <w10:wrap type="none"/>
          </v:shape>
        </w:pict>
      </w:r>
      <w:r>
        <w:rPr/>
        <w:pict>
          <v:shape style="position:absolute;margin-left:35.025002pt;margin-top:580.342102pt;width:151.4pt;height:33.7pt;mso-position-horizontal-relative:page;mso-position-vertical-relative:page;z-index:-11056" type="#_x0000_t202" filled="false" stroked="false">
            <v:textbox inset="0,0,0,0">
              <w:txbxContent>
                <w:p>
                  <w:pPr>
                    <w:pStyle w:val="BodyText"/>
                    <w:spacing w:line="237" w:lineRule="auto" w:before="23"/>
                    <w:ind w:right="-5"/>
                  </w:pPr>
                  <w:r>
                    <w:rPr>
                      <w:color w:val="403052"/>
                    </w:rPr>
                    <w:t>12/16 Deadline for Final Grades</w:t>
                  </w:r>
                </w:p>
              </w:txbxContent>
            </v:textbox>
            <w10:wrap type="none"/>
          </v:shape>
        </w:pict>
      </w:r>
      <w:r>
        <w:rPr/>
        <w:pict>
          <v:shape style="position:absolute;margin-left:36.599998pt;margin-top:135.630005pt;width:548.25pt;height:325.5pt;mso-position-horizontal-relative:page;mso-position-vertical-relative:page;z-index:-11032"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6pt;margin-top:25.5pt;width:543pt;height:36.75pt;mso-position-horizontal-relative:page;mso-position-vertical-relative:page;z-index:-11008"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type w:val="continuous"/>
          <w:pgSz w:w="12240" w:h="15840"/>
          <w:pgMar w:top="480" w:bottom="280" w:left="600" w:right="280"/>
        </w:sectPr>
      </w:pPr>
    </w:p>
    <w:p>
      <w:pPr>
        <w:rPr>
          <w:sz w:val="2"/>
          <w:szCs w:val="2"/>
        </w:rPr>
      </w:pPr>
      <w:r>
        <w:rPr/>
        <w:pict>
          <v:group style="position:absolute;margin-left:20.799999pt;margin-top:50pt;width:579.85pt;height:484.35pt;mso-position-horizontal-relative:page;mso-position-vertical-relative:page;z-index:-10984" coordorigin="416,1000" coordsize="11597,9687">
            <v:rect style="position:absolute;left:416;top:1000;width:11597;height:9687" filled="true" fillcolor="#403052" stroked="false">
              <v:fill type="solid"/>
            </v:rect>
            <v:rect style="position:absolute;left:637;top:3134;width:5013;height:4736" filled="true" fillcolor="#8063a1" stroked="false">
              <v:fill type="solid"/>
            </v:rect>
            <v:rect style="position:absolute;left:637;top:3134;width:5013;height:4736" filled="false" stroked="true" strokeweight=".5pt" strokecolor="#000000">
              <v:stroke dashstyle="solid"/>
            </v:rect>
            <v:shape style="position:absolute;left:1135;top:3565;width:4007;height:3657" type="#_x0000_t75" stroked="false">
              <v:imagedata r:id="rId9" o:title=""/>
            </v:shape>
            <v:shape style="position:absolute;left:781;top:3212;width:4720;height:4366" coordorigin="781,3212" coordsize="4720,4366" path="m5500,3212l5284,3212,5284,3428,5284,7362,997,7362,997,3428,5284,3428,5284,3212,781,3212,781,3428,781,7362,781,7578,5500,7578,5500,7362,5500,3428,5500,3427,5500,3212e" filled="true" fillcolor="#000000" stroked="false">
              <v:path arrowok="t"/>
              <v:fill type="solid"/>
            </v:shape>
            <v:line style="position:absolute" from="1069,7254" to="5212,7254" stroked="true" strokeweight="3.6pt" strokecolor="#000000">
              <v:stroke dashstyle="solid"/>
            </v:line>
            <v:line style="position:absolute" from="1105,3572" to="1105,7218" stroked="true" strokeweight="3.6pt" strokecolor="#000000">
              <v:stroke dashstyle="solid"/>
            </v:line>
            <v:shape style="position:absolute;left:1069;top:3536;width:4144;height:3682" coordorigin="1069,3536" coordsize="4144,3682" path="m1069,3536l5212,3536m5176,3571l5176,7218e" filled="false" stroked="true" strokeweight="3.6pt" strokecolor="#000000">
              <v:path arrowok="t"/>
              <v:stroke dashstyle="solid"/>
            </v:shape>
            <w10:wrap type="none"/>
          </v:group>
        </w:pict>
      </w:r>
      <w:r>
        <w:rPr/>
        <w:pict>
          <v:group style="position:absolute;margin-left:303.299988pt;margin-top:579.150024pt;width:252.1pt;height:197.45pt;mso-position-horizontal-relative:page;mso-position-vertical-relative:page;z-index:-10960" coordorigin="6066,11583" coordsize="5042,3949">
            <v:rect style="position:absolute;left:6096;top:11613;width:4982;height:3889" filled="true" fillcolor="#ccc1da" stroked="false">
              <v:fill type="solid"/>
            </v:rect>
            <v:rect style="position:absolute;left:6096;top:11613;width:4982;height:3889" filled="false" stroked="true" strokeweight="3pt" strokecolor="#000000">
              <v:stroke dashstyle="dash"/>
            </v:rect>
            <w10:wrap type="none"/>
          </v:group>
        </w:pict>
      </w:r>
      <w:r>
        <w:rPr/>
        <w:drawing>
          <wp:anchor distT="0" distB="0" distL="0" distR="0" allowOverlap="1" layoutInCell="1" locked="0" behindDoc="1" simplePos="0" relativeHeight="268424519">
            <wp:simplePos x="0" y="0"/>
            <wp:positionH relativeFrom="page">
              <wp:posOffset>180975</wp:posOffset>
            </wp:positionH>
            <wp:positionV relativeFrom="page">
              <wp:posOffset>7032625</wp:posOffset>
            </wp:positionV>
            <wp:extent cx="3536950" cy="1388618"/>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3536950" cy="1388618"/>
                    </a:xfrm>
                    <a:prstGeom prst="rect">
                      <a:avLst/>
                    </a:prstGeom>
                  </pic:spPr>
                </pic:pic>
              </a:graphicData>
            </a:graphic>
          </wp:anchor>
        </w:drawing>
      </w:r>
      <w:r>
        <w:rPr/>
        <w:pict>
          <v:shape style="position:absolute;margin-left:298.880005pt;margin-top:57.356171pt;width:281.4pt;height:67.6pt;mso-position-horizontal-relative:page;mso-position-vertical-relative:page;z-index:-10912" type="#_x0000_t202" filled="false" stroked="false">
            <v:textbox inset="0,0,0,0">
              <w:txbxContent>
                <w:p>
                  <w:pPr>
                    <w:spacing w:line="497" w:lineRule="exact" w:before="20"/>
                    <w:ind w:left="1057" w:right="1048" w:firstLine="0"/>
                    <w:jc w:val="center"/>
                    <w:rPr>
                      <w:sz w:val="44"/>
                    </w:rPr>
                  </w:pPr>
                  <w:r>
                    <w:rPr>
                      <w:color w:val="FFFFFF"/>
                      <w:sz w:val="44"/>
                    </w:rPr>
                    <w:t>Meet Dr. Chorley!</w:t>
                  </w:r>
                </w:p>
                <w:p>
                  <w:pPr>
                    <w:spacing w:line="240" w:lineRule="auto" w:before="0"/>
                    <w:ind w:left="20" w:right="17" w:firstLine="4"/>
                    <w:jc w:val="center"/>
                    <w:rPr>
                      <w:sz w:val="24"/>
                    </w:rPr>
                  </w:pPr>
                  <w:r>
                    <w:rPr>
                      <w:color w:val="FFFFFF"/>
                      <w:sz w:val="24"/>
                    </w:rPr>
                    <w:t>Dr. Sarah Chorley graduated with her Ph.D. in Communication from the University of Colorado</w:t>
                  </w:r>
                  <w:r>
                    <w:rPr>
                      <w:color w:val="FFFFFF"/>
                      <w:spacing w:val="-23"/>
                      <w:sz w:val="24"/>
                    </w:rPr>
                    <w:t> </w:t>
                  </w:r>
                  <w:r>
                    <w:rPr>
                      <w:color w:val="FFFFFF"/>
                      <w:sz w:val="24"/>
                    </w:rPr>
                    <w:t>and has been a faculty member at MTSU since</w:t>
                  </w:r>
                  <w:r>
                    <w:rPr>
                      <w:color w:val="FFFFFF"/>
                      <w:spacing w:val="-23"/>
                      <w:sz w:val="24"/>
                    </w:rPr>
                    <w:t> </w:t>
                  </w:r>
                  <w:r>
                    <w:rPr>
                      <w:color w:val="FFFFFF"/>
                      <w:sz w:val="24"/>
                    </w:rPr>
                    <w:t>2018.</w:t>
                  </w:r>
                </w:p>
              </w:txbxContent>
            </v:textbox>
            <w10:wrap type="none"/>
          </v:shape>
        </w:pict>
      </w:r>
      <w:r>
        <w:rPr/>
        <w:pict>
          <v:shape style="position:absolute;margin-left:290.880005pt;margin-top:136.546097pt;width:297.55pt;height:83.95pt;mso-position-horizontal-relative:page;mso-position-vertical-relative:page;z-index:-10888" type="#_x0000_t202" filled="false" stroked="false">
            <v:textbox inset="0,0,0,0">
              <w:txbxContent>
                <w:p>
                  <w:pPr>
                    <w:spacing w:line="240" w:lineRule="auto" w:before="20"/>
                    <w:ind w:left="20" w:right="17" w:hanging="1"/>
                    <w:jc w:val="center"/>
                    <w:rPr>
                      <w:sz w:val="24"/>
                    </w:rPr>
                  </w:pPr>
                  <w:r>
                    <w:rPr>
                      <w:color w:val="FFFFFF"/>
                      <w:sz w:val="24"/>
                    </w:rPr>
                    <w:t>As an instructor, Dr. Chorley loves to talk about organizational communication. One of her favorite classes to teach is Women, Leadership, and Communication (COMM 3245), in which students learn about gender, organizational leadership, and critical perspectives on power.</w:t>
                  </w:r>
                </w:p>
              </w:txbxContent>
            </v:textbox>
            <w10:wrap type="none"/>
          </v:shape>
        </w:pict>
      </w:r>
      <w:r>
        <w:rPr/>
        <w:pict>
          <v:shape style="position:absolute;margin-left:292.630005pt;margin-top:232.076096pt;width:294.05pt;height:111.2pt;mso-position-horizontal-relative:page;mso-position-vertical-relative:page;z-index:-10864" type="#_x0000_t202" filled="false" stroked="false">
            <v:textbox inset="0,0,0,0">
              <w:txbxContent>
                <w:p>
                  <w:pPr>
                    <w:spacing w:line="240" w:lineRule="auto" w:before="20"/>
                    <w:ind w:left="20" w:right="17" w:firstLine="2"/>
                    <w:jc w:val="center"/>
                    <w:rPr>
                      <w:sz w:val="24"/>
                    </w:rPr>
                  </w:pPr>
                  <w:r>
                    <w:rPr>
                      <w:color w:val="FFFFFF"/>
                      <w:sz w:val="24"/>
                    </w:rPr>
                    <w:t>As a researcher, she investigates the intersections among organizational communication and obsessive- compulsive disorder (OCD), that is, ways in which adults with OCD can gain improved quality </w:t>
                  </w:r>
                  <w:r>
                    <w:rPr>
                      <w:color w:val="FFFFFF"/>
                      <w:spacing w:val="-3"/>
                      <w:sz w:val="24"/>
                    </w:rPr>
                    <w:t>of life </w:t>
                  </w:r>
                  <w:r>
                    <w:rPr>
                      <w:color w:val="FFFFFF"/>
                      <w:sz w:val="24"/>
                    </w:rPr>
                    <w:t>through a productive and satisfying career. Her</w:t>
                  </w:r>
                  <w:r>
                    <w:rPr>
                      <w:color w:val="FFFFFF"/>
                      <w:spacing w:val="-28"/>
                      <w:sz w:val="24"/>
                    </w:rPr>
                    <w:t> </w:t>
                  </w:r>
                  <w:r>
                    <w:rPr>
                      <w:color w:val="FFFFFF"/>
                      <w:sz w:val="24"/>
                    </w:rPr>
                    <w:t>current research is creating and testing a vocational rehabilitation program for individuals in intensive treatment for</w:t>
                  </w:r>
                  <w:r>
                    <w:rPr>
                      <w:color w:val="FFFFFF"/>
                      <w:spacing w:val="-10"/>
                      <w:sz w:val="24"/>
                    </w:rPr>
                    <w:t> </w:t>
                  </w:r>
                  <w:r>
                    <w:rPr>
                      <w:color w:val="FFFFFF"/>
                      <w:sz w:val="24"/>
                    </w:rPr>
                    <w:t>OCD.</w:t>
                  </w:r>
                </w:p>
              </w:txbxContent>
            </v:textbox>
            <w10:wrap type="none"/>
          </v:shape>
        </w:pict>
      </w:r>
      <w:r>
        <w:rPr/>
        <w:pict>
          <v:shape style="position:absolute;margin-left:292.380005pt;margin-top:354.866089pt;width:294.45pt;height:111.2pt;mso-position-horizontal-relative:page;mso-position-vertical-relative:page;z-index:-10840" type="#_x0000_t202" filled="false" stroked="false">
            <v:textbox inset="0,0,0,0">
              <w:txbxContent>
                <w:p>
                  <w:pPr>
                    <w:spacing w:line="240" w:lineRule="auto" w:before="20"/>
                    <w:ind w:left="20" w:right="17" w:firstLine="0"/>
                    <w:jc w:val="center"/>
                    <w:rPr>
                      <w:sz w:val="24"/>
                    </w:rPr>
                  </w:pPr>
                  <w:r>
                    <w:rPr>
                      <w:color w:val="FFFFFF"/>
                      <w:sz w:val="24"/>
                    </w:rPr>
                    <w:t>As a volunteer, Dr. Chorley donates her time to educate physicians about OCD and its social implications. She has been invited to speak at such institutions as Oklahoma State University Hospital and the University of Colorado Anschutz Medical School. She has also spoken at three International Obsessive-Compulsive Disorder Foundation conferences on managing school, work, and self-disclosure with OCD.</w:t>
                  </w:r>
                </w:p>
              </w:txbxContent>
            </v:textbox>
            <w10:wrap type="none"/>
          </v:shape>
        </w:pict>
      </w:r>
      <w:r>
        <w:rPr/>
        <w:pict>
          <v:shape style="position:absolute;margin-left:292.130005pt;margin-top:477.646088pt;width:294.8pt;height:42.95pt;mso-position-horizontal-relative:page;mso-position-vertical-relative:page;z-index:-10816" type="#_x0000_t202" filled="false" stroked="false">
            <v:textbox inset="0,0,0,0">
              <w:txbxContent>
                <w:p>
                  <w:pPr>
                    <w:spacing w:line="240" w:lineRule="auto" w:before="20"/>
                    <w:ind w:left="20" w:right="17" w:firstLine="12"/>
                    <w:jc w:val="center"/>
                    <w:rPr>
                      <w:sz w:val="24"/>
                    </w:rPr>
                  </w:pPr>
                  <w:r>
                    <w:rPr>
                      <w:color w:val="FFFFFF"/>
                      <w:sz w:val="24"/>
                    </w:rPr>
                    <w:t>In her free time, Dr. Chorley teaches kickboxing at the MTSU Rec Center and would love to see you at her</w:t>
                  </w:r>
                  <w:r>
                    <w:rPr>
                      <w:color w:val="FFFFFF"/>
                      <w:spacing w:val="-32"/>
                      <w:sz w:val="24"/>
                    </w:rPr>
                    <w:t> </w:t>
                  </w:r>
                  <w:r>
                    <w:rPr>
                      <w:color w:val="FFFFFF"/>
                      <w:sz w:val="24"/>
                    </w:rPr>
                    <w:t>next class!</w:t>
                  </w:r>
                </w:p>
              </w:txbxContent>
            </v:textbox>
            <w10:wrap type="none"/>
          </v:shape>
        </w:pict>
      </w:r>
      <w:r>
        <w:rPr/>
        <w:pict>
          <v:shape style="position:absolute;margin-left:304.799988pt;margin-top:580.650024pt;width:249.1pt;height:194.45pt;mso-position-horizontal-relative:page;mso-position-vertical-relative:page;z-index:-10792" type="#_x0000_t202" filled="false" stroked="false">
            <v:textbox inset="0,0,0,0">
              <w:txbxContent>
                <w:p>
                  <w:pPr>
                    <w:spacing w:line="240" w:lineRule="auto" w:before="107"/>
                    <w:ind w:left="271" w:right="270" w:firstLine="6"/>
                    <w:jc w:val="center"/>
                    <w:rPr>
                      <w:sz w:val="32"/>
                    </w:rPr>
                  </w:pPr>
                  <w:r>
                    <w:rPr>
                      <w:color w:val="403052"/>
                      <w:sz w:val="32"/>
                    </w:rPr>
                    <w:t>A note about the Facebook group: It is not “secret” but it</w:t>
                  </w:r>
                  <w:r>
                    <w:rPr>
                      <w:color w:val="403052"/>
                      <w:spacing w:val="-18"/>
                      <w:sz w:val="32"/>
                    </w:rPr>
                    <w:t> </w:t>
                  </w:r>
                  <w:r>
                    <w:rPr>
                      <w:color w:val="403052"/>
                      <w:sz w:val="32"/>
                    </w:rPr>
                    <w:t>is private, so students will have</w:t>
                  </w:r>
                  <w:r>
                    <w:rPr>
                      <w:color w:val="403052"/>
                      <w:spacing w:val="-21"/>
                      <w:sz w:val="32"/>
                    </w:rPr>
                    <w:t> </w:t>
                  </w:r>
                  <w:r>
                    <w:rPr>
                      <w:color w:val="403052"/>
                      <w:sz w:val="32"/>
                    </w:rPr>
                    <w:t>to request to</w:t>
                  </w:r>
                  <w:r>
                    <w:rPr>
                      <w:color w:val="403052"/>
                      <w:spacing w:val="-5"/>
                      <w:sz w:val="32"/>
                    </w:rPr>
                    <w:t> </w:t>
                  </w:r>
                  <w:r>
                    <w:rPr>
                      <w:color w:val="403052"/>
                      <w:sz w:val="32"/>
                    </w:rPr>
                    <w:t>join.</w:t>
                  </w:r>
                </w:p>
                <w:p>
                  <w:pPr>
                    <w:pStyle w:val="BodyText"/>
                    <w:ind w:left="0"/>
                    <w:rPr>
                      <w:rFonts w:ascii="Times New Roman"/>
                      <w:sz w:val="31"/>
                    </w:rPr>
                  </w:pPr>
                </w:p>
                <w:p>
                  <w:pPr>
                    <w:spacing w:before="1"/>
                    <w:ind w:left="231" w:right="226" w:firstLine="0"/>
                    <w:jc w:val="center"/>
                    <w:rPr>
                      <w:sz w:val="32"/>
                    </w:rPr>
                  </w:pPr>
                  <w:r>
                    <w:rPr>
                      <w:b/>
                      <w:color w:val="403052"/>
                      <w:sz w:val="32"/>
                    </w:rPr>
                    <w:t>Facebook: </w:t>
                  </w:r>
                  <w:r>
                    <w:rPr>
                      <w:color w:val="403052"/>
                      <w:sz w:val="32"/>
                    </w:rPr>
                    <w:t>MTSU Comm Studies</w:t>
                  </w:r>
                </w:p>
                <w:p>
                  <w:pPr>
                    <w:spacing w:line="240" w:lineRule="auto" w:before="1"/>
                    <w:ind w:left="231" w:right="226" w:firstLine="0"/>
                    <w:jc w:val="center"/>
                    <w:rPr>
                      <w:sz w:val="32"/>
                    </w:rPr>
                  </w:pPr>
                  <w:r>
                    <w:rPr>
                      <w:b/>
                      <w:color w:val="403052"/>
                      <w:sz w:val="32"/>
                    </w:rPr>
                    <w:t>Instagram: </w:t>
                  </w:r>
                  <w:r>
                    <w:rPr>
                      <w:color w:val="403052"/>
                      <w:sz w:val="32"/>
                    </w:rPr>
                    <w:t>@mtcommstudies </w:t>
                  </w:r>
                  <w:r>
                    <w:rPr>
                      <w:b/>
                      <w:color w:val="403052"/>
                      <w:sz w:val="32"/>
                    </w:rPr>
                    <w:t>Twitter: </w:t>
                  </w:r>
                  <w:r>
                    <w:rPr>
                      <w:color w:val="403052"/>
                      <w:sz w:val="32"/>
                    </w:rPr>
                    <w:t>@mtcommstudies </w:t>
                  </w:r>
                  <w:r>
                    <w:rPr>
                      <w:b/>
                      <w:color w:val="403052"/>
                      <w:sz w:val="32"/>
                    </w:rPr>
                    <w:t>Linkedin: </w:t>
                  </w:r>
                  <w:r>
                    <w:rPr>
                      <w:color w:val="403052"/>
                      <w:sz w:val="32"/>
                    </w:rPr>
                    <w:t>MTSU Department</w:t>
                  </w:r>
                </w:p>
              </w:txbxContent>
            </v:textbox>
            <w10:wrap type="none"/>
          </v:shape>
        </w:pict>
      </w:r>
      <w:r>
        <w:rPr/>
        <w:pict>
          <v:shape style="position:absolute;margin-left:20.799999pt;margin-top:50pt;width:579.85pt;height:484.35pt;mso-position-horizontal-relative:page;mso-position-vertical-relative:page;z-index:-1076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1.85pt;margin-top:156.699997pt;width:250.65pt;height:236.8pt;mso-position-horizontal-relative:page;mso-position-vertical-relative:page;z-index:-1074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9.049999pt;margin-top:160.600006pt;width:10.8pt;height:207.5pt;mso-position-horizontal-relative:page;mso-position-vertical-relative:page;z-index:-1072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9.049999pt;margin-top:368.100006pt;width:236pt;height:10.8pt;mso-position-horizontal-relative:page;mso-position-vertical-relative:page;z-index:-1069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1000" w:bottom="0" w:left="180" w:right="120"/>
        </w:sectPr>
      </w:pPr>
    </w:p>
    <w:p>
      <w:pPr>
        <w:rPr>
          <w:sz w:val="2"/>
          <w:szCs w:val="2"/>
        </w:rPr>
      </w:pPr>
      <w:r>
        <w:rPr/>
        <w:pict>
          <v:shape style="position:absolute;margin-left:0pt;margin-top:.95pt;width:612pt;height:200pt;mso-position-horizontal-relative:page;mso-position-vertical-relative:page;z-index:-10672" coordorigin="0,19" coordsize="12240,4000" path="m3966,3999l2114,3999,2224,4019,3856,4019,3966,3999xm4389,3979l1691,3979,1794,3999,4286,3999,4389,3979xm4588,3959l1492,3959,1590,3979,4490,3979,4588,3959xm4870,3939l1210,3939,1301,3959,4779,3959,4870,3939xm5045,3919l1035,3919,1121,3939,4959,3939,5045,3919xm5287,3879l793,3879,951,3919,5129,3919,5287,3879xm5434,3859l646,3859,718,3879,5362,3879,5434,3859xm5630,3819l450,3819,512,3839,577,3859,5503,3859,5568,3839,5630,3819xm5844,3759l236,3759,284,3779,336,3799,391,3819,5689,3819,5744,3799,5796,3779,5844,3759xm5998,3699l82,3699,114,3719,151,3739,191,3759,5889,3759,5929,3739,5966,3719,5998,3699xm0,119l0,3639,8,3659,29,3679,53,3699,6027,3699,6051,3679,6072,3659,6087,3639,6099,3619,6106,3599,6110,3579,6117,3559,6129,3539,6144,3519,6165,3499,6189,3479,6218,3479,6250,3459,6287,3439,6327,3419,6372,3419,6420,3399,6472,3379,6527,3359,6586,3359,6648,3339,6713,3319,6782,3319,6854,3299,6929,3279,7007,3279,7087,3259,7171,3259,7257,3239,7346,3239,7437,3219,7531,3219,7628,3199,7827,3199,7930,3179,8141,3179,8250,3159,8936,3159,9056,3139,12238,3139,12223,499,2224,499,2114,479,1898,479,1794,459,1590,459,1492,439,1395,439,1301,419,1210,419,1121,399,1035,399,951,379,871,379,793,359,718,359,646,339,577,319,512,319,450,299,391,279,336,279,284,259,236,239,191,219,151,219,114,199,82,179,53,159,29,159,8,139,0,119xm12238,3139l9296,3139,9416,3159,10102,3159,10211,3179,10422,3179,10525,3199,10724,3199,10821,3219,10915,3219,11006,3239,11095,3239,11181,3259,11265,3259,11345,3279,11423,3279,11498,3299,11570,3319,11639,3319,11704,3339,11766,3359,11825,3359,11880,3379,11932,3399,11980,3419,12025,3419,12065,3439,12102,3459,12134,3479,12163,3479,12187,3499,12208,3519,12223,3539,12235,3559,12240,3559,12238,3139xm12220,19l6129,19,6117,39,6110,39,6106,79,6099,99,6087,119,6072,139,6051,159,6027,159,5998,179,5966,199,5929,219,5889,219,5844,239,5796,259,5744,279,5689,279,5630,299,5568,319,5503,319,5434,339,5362,359,5287,359,5209,379,5129,379,5045,399,4959,399,4870,419,4779,419,4685,439,4588,439,4490,459,4286,459,4182,479,3966,479,3856,499,12223,499,12220,19xm12240,19l12223,19,12235,39,12240,39,12240,19xe" filled="true" fillcolor="#f1dcdb" stroked="false">
            <v:path arrowok="t"/>
            <v:fill type="solid"/>
            <w10:wrap type="none"/>
          </v:shape>
        </w:pict>
      </w:r>
      <w:r>
        <w:rPr/>
        <w:pict>
          <v:group style="position:absolute;margin-left:.0pt;margin-top:321.077606pt;width:612pt;height:219.35pt;mso-position-horizontal-relative:page;mso-position-vertical-relative:page;z-index:-10648" coordorigin="0,6422" coordsize="12240,4387">
            <v:shape style="position:absolute;left:0;top:6421;width:12240;height:4080" coordorigin="0,6422" coordsize="12240,4080" path="m5225,10482l4328,10482,4397,10502,5156,10502,5225,10482xm11361,10482l10464,10482,10533,10502,11292,10502,11361,10482xm5500,10442l4053,10442,4122,10462,4191,10462,4260,10482,5363,10482,5500,10442xm11636,10442l10189,10442,10258,10462,10327,10462,10396,10482,11499,10482,11636,10442xm6604,10102l2260,10102,2398,10142,2467,10142,2605,10182,2674,10182,2812,10222,2881,10222,2950,10242,3156,10282,3294,10322,3363,10322,3501,10362,3570,10362,3708,10402,3777,10402,3846,10422,3915,10422,3984,10442,5569,10442,6052,10302,6190,10242,6259,10202,6604,10102xm12240,10022l7776,10022,7845,10042,7982,10042,8051,10062,8120,10062,8189,10082,8258,10082,8327,10102,8396,10102,8534,10142,8603,10142,8741,10182,8810,10182,8948,10222,9017,10222,9086,10242,9292,10282,9430,10322,9499,10322,9637,10362,9706,10362,9844,10402,9913,10402,9982,10422,10051,10422,10120,10442,11705,10442,12188,10302,12240,10262,12240,10022xm2260,6502l468,6502,123,6602,54,6642,0,6662,0,10262,54,10242,123,10202,468,10102,537,10102,674,10062,743,10062,812,10042,881,10042,950,10022,12240,10022,12240,6922,4811,6922,4742,6902,4397,6902,4328,6882,4260,6882,4191,6862,4053,6862,3915,6822,3846,6822,3777,6802,3708,6802,3570,6762,3501,6762,3363,6722,3294,6722,3156,6682,2950,6642,2881,6622,2812,6622,2674,6582,2605,6582,2467,6542,2398,6542,2260,6502xm6810,10062l1984,10062,2053,10082,2122,10082,2191,10102,6673,10102,6810,10062xm6948,10042l1846,10042,1915,10062,6879,10062,6948,10042xm7086,10022l1640,10022,1709,10042,7017,10042,7086,10022xm10878,6902l4880,6902,4811,6922,10947,6922,10878,6902xm12240,6662l12188,6702,11705,6842,11636,6842,11499,6882,11361,6882,11292,6902,11016,6902,10947,6922,12240,6922,12240,6662xm10464,6882l5225,6882,5156,6902,10533,6902,10464,6882xm8396,6502l6604,6502,6259,6602,6190,6642,6052,6702,5569,6842,5500,6842,5363,6882,10396,6882,10327,6862,10189,6862,10051,6822,9982,6822,9913,6802,9844,6802,9706,6762,9637,6762,9499,6722,9430,6722,9292,6682,9086,6642,9017,6622,8948,6622,8810,6582,8741,6582,8603,6542,8534,6542,8396,6502xm1984,6462l674,6462,537,6502,2191,6502,2122,6482,2053,6482,1984,6462xm8120,6462l6810,6462,6673,6502,8327,6502,8258,6482,8189,6482,8120,6462xm1846,6442l812,6442,743,6462,1915,6462,1846,6442xm7982,6442l6948,6442,6879,6462,8051,6462,7982,6442xm1640,6422l950,6422,881,6442,1709,6442,1640,6422xm7776,6422l7086,6422,7017,6442,7845,6442,7776,6422xe" filled="true" fillcolor="#e6b8b8" stroked="false">
              <v:path arrowok="t"/>
              <v:fill type="solid"/>
            </v:shape>
            <v:shape style="position:absolute;left:6480;top:7130;width:5530;height:3677" type="#_x0000_t75" stroked="false">
              <v:imagedata r:id="rId11" o:title=""/>
            </v:shape>
            <w10:wrap type="none"/>
          </v:group>
        </w:pict>
      </w:r>
      <w:r>
        <w:rPr/>
        <w:pict>
          <v:group style="position:absolute;margin-left:-1pt;margin-top:645.51001pt;width:614pt;height:146.5pt;mso-position-horizontal-relative:page;mso-position-vertical-relative:page;z-index:-10624" coordorigin="-20,12910" coordsize="12280,2930">
            <v:shape style="position:absolute;left:0;top:12930;width:12240;height:2910" coordorigin="0,12930" coordsize="12240,2910" path="m0,13403l0,15840,12240,15840,12240,13667,2983,13667,2861,13667,2740,13666,2270,13657,1825,13640,1513,13623,1220,13602,1037,13586,865,13568,704,13549,628,13539,555,13529,486,13518,419,13507,356,13496,297,13484,241,13473,188,13461,139,13448,94,13436,53,13423,16,13410,0,13403xm9204,12930l8841,12933,8377,12943,7940,12962,7634,12981,7349,13003,7171,13020,7005,13038,6850,13058,6777,13068,6707,13079,6641,13090,6578,13101,6518,13113,6462,13125,6410,13137,6361,13149,6316,13162,6275,13174,6238,13187,6205,13201,6176,13214,6151,13228,6131,13242,6115,13256,6103,13270,6096,13284,6091,13313,6084,13327,6073,13342,6057,13356,6036,13369,6011,13383,5982,13396,5949,13410,5912,13423,5871,13436,5826,13448,5777,13461,5725,13473,5669,13484,5609,13496,5546,13507,5480,13518,5410,13529,5337,13539,5182,13559,5016,13577,4838,13594,4553,13617,4247,13635,3922,13650,3464,13662,2983,13667,12240,13667,12240,13218,12233,13214,12204,13201,12171,13187,12134,13174,12093,13162,12048,13149,11999,13137,11946,13125,11890,13113,11831,13101,11768,13090,11701,13079,11632,13068,11559,13058,11404,13038,11237,13020,11060,13003,10774,12981,10468,12962,10031,12943,9567,12933,9447,12931,9447,12931,9326,12930,9326,12930,9204,12930xe" filled="true" fillcolor="#dbedf4" stroked="false">
              <v:path arrowok="t"/>
              <v:fill type="solid"/>
            </v:shape>
            <v:shape style="position:absolute;left:0;top:12930;width:12240;height:737" coordorigin="0,12930" coordsize="12240,737" path="m0,13403l94,13436,188,13461,297,13484,356,13496,419,13507,486,13518,555,13529,628,13539,704,13549,783,13559,865,13568,950,13577,1037,13586,1127,13594,1220,13602,1315,13609,1413,13617,1513,13623,1615,13629,1719,13635,1825,13640,1934,13645,2044,13650,2156,13654,2270,13657,2385,13660,2502,13662,2620,13664,2740,13666,2861,13667,2983,13667,3105,13667,3226,13666,3346,13664,3464,13662,3581,13660,3696,13657,3810,13654,3922,13650,4032,13645,4140,13640,4247,13635,4351,13629,4453,13623,4553,13617,4650,13609,4746,13602,4838,13594,4928,13586,5016,13577,5101,13568,5182,13559,5261,13549,5337,13539,5410,13529,5480,13518,5546,13507,5609,13496,5669,13484,5777,13461,5871,13436,5949,13410,6011,13383,6073,13342,6096,13284,6103,13270,6151,13228,6205,13201,6275,13174,6361,13149,6462,13125,6578,13101,6641,13090,6707,13079,6777,13068,6850,13058,6926,13048,7005,13038,7087,13029,7171,13020,7259,13011,7349,13003,7441,12995,7537,12988,7634,12981,7734,12974,7836,12968,7940,12962,8047,12957,8155,12952,8265,12947,8377,12943,8491,12940,8606,12937,8723,12935,8841,12933,8961,12931,9082,12930,9204,12930,9326,12930,9447,12931,9567,12933,9685,12935,9802,12937,9917,12940,10031,12943,10143,12947,10253,12952,10362,12957,10468,12962,10572,12968,10674,12974,10774,12981,10872,12988,10967,12995,11060,13003,11150,13011,11237,13020,11322,13029,11404,13038,11483,13048,11559,13058,11632,13068,11701,13079,11768,13090,11831,13101,11890,13113,11999,13137,12093,13162,12171,13187,12233,13214,12240,13218e" filled="false" stroked="true" strokeweight="2.0pt" strokecolor="#dbedf4">
              <v:path arrowok="t"/>
              <v:stroke dashstyle="solid"/>
            </v:shape>
            <w10:wrap type="none"/>
          </v:group>
        </w:pict>
      </w:r>
      <w:r>
        <w:rPr/>
        <w:pict>
          <v:shape style="position:absolute;margin-left:35.025002pt;margin-top:35.024139pt;width:230.5pt;height:22.5pt;mso-position-horizontal-relative:page;mso-position-vertical-relative:page;z-index:-10600" type="#_x0000_t202" filled="false" stroked="false">
            <v:textbox inset="0,0,0,0">
              <w:txbxContent>
                <w:p>
                  <w:pPr>
                    <w:spacing w:before="20"/>
                    <w:ind w:left="20" w:right="0" w:firstLine="0"/>
                    <w:jc w:val="left"/>
                    <w:rPr>
                      <w:b/>
                      <w:sz w:val="36"/>
                    </w:rPr>
                  </w:pPr>
                  <w:r>
                    <w:rPr>
                      <w:b/>
                      <w:sz w:val="36"/>
                    </w:rPr>
                    <w:t>Liberal Arts M.A.| MTSU</w:t>
                  </w:r>
                </w:p>
              </w:txbxContent>
            </v:textbox>
            <w10:wrap type="none"/>
          </v:shape>
        </w:pict>
      </w:r>
      <w:r>
        <w:rPr/>
        <w:pict>
          <v:shape style="position:absolute;margin-left:328.130005pt;margin-top:35.022186pt;width:243.85pt;height:310.150pt;mso-position-horizontal-relative:page;mso-position-vertical-relative:page;z-index:-10576" type="#_x0000_t202" filled="false" stroked="false">
            <v:textbox inset="0,0,0,0">
              <w:txbxContent>
                <w:p>
                  <w:pPr>
                    <w:spacing w:line="276" w:lineRule="auto" w:before="20"/>
                    <w:ind w:left="445" w:right="439" w:firstLine="0"/>
                    <w:jc w:val="center"/>
                    <w:rPr>
                      <w:b/>
                      <w:sz w:val="48"/>
                    </w:rPr>
                  </w:pPr>
                  <w:r>
                    <w:rPr>
                      <w:b/>
                      <w:sz w:val="48"/>
                    </w:rPr>
                    <w:t>Communication Studies Club</w:t>
                  </w:r>
                </w:p>
                <w:p>
                  <w:pPr>
                    <w:pStyle w:val="BodyText"/>
                    <w:spacing w:line="276" w:lineRule="auto" w:before="201"/>
                    <w:ind w:right="17" w:firstLine="4"/>
                    <w:jc w:val="center"/>
                  </w:pPr>
                  <w:r>
                    <w:rPr/>
                    <w:t>This semester we reactivated the Communication Studies Club. Our</w:t>
                  </w:r>
                  <w:r>
                    <w:rPr>
                      <w:spacing w:val="-13"/>
                    </w:rPr>
                    <w:t> </w:t>
                  </w:r>
                  <w:r>
                    <w:rPr/>
                    <w:t>goal was to create an academic, social, and service organization, meant to</w:t>
                  </w:r>
                  <w:r>
                    <w:rPr>
                      <w:spacing w:val="-23"/>
                    </w:rPr>
                    <w:t> </w:t>
                  </w:r>
                  <w:r>
                    <w:rPr/>
                    <w:t>promote the Communication Studies program through philanthropic events and on- campus involvement, as well as benefit students within the program through networking and club activities. We did this through setting up professional workshops including resume building and interview’s Do’s and Don’ts from Dell</w:t>
                  </w:r>
                  <w:r>
                    <w:rPr>
                      <w:spacing w:val="-11"/>
                    </w:rPr>
                    <w:t> </w:t>
                  </w:r>
                  <w:r>
                    <w:rPr/>
                    <w:t>Technologies!</w:t>
                  </w:r>
                </w:p>
              </w:txbxContent>
            </v:textbox>
            <w10:wrap type="none"/>
          </v:shape>
        </w:pict>
      </w:r>
      <w:r>
        <w:rPr/>
        <w:pict>
          <v:shape style="position:absolute;margin-left:36.525002pt;margin-top:73.692108pt;width:251.35pt;height:97.45pt;mso-position-horizontal-relative:page;mso-position-vertical-relative:page;z-index:-10552" type="#_x0000_t202" filled="false" stroked="false">
            <v:textbox inset="0,0,0,0">
              <w:txbxContent>
                <w:p>
                  <w:pPr>
                    <w:pStyle w:val="BodyText"/>
                    <w:spacing w:before="20"/>
                    <w:ind w:left="19" w:right="17" w:firstLine="50"/>
                    <w:jc w:val="center"/>
                  </w:pPr>
                  <w:r>
                    <w:rPr/>
                    <w:t>MTSU’s Master of Arts in Liberal Arts</w:t>
                  </w:r>
                  <w:r>
                    <w:rPr>
                      <w:spacing w:val="-17"/>
                    </w:rPr>
                    <w:t> </w:t>
                  </w:r>
                  <w:r>
                    <w:rPr/>
                    <w:t>is an innovative program allowing students to earn a 30 credit hour graduate degree through a course of study built around the subjects that</w:t>
                  </w:r>
                  <w:r>
                    <w:rPr>
                      <w:spacing w:val="-21"/>
                    </w:rPr>
                    <w:t> </w:t>
                  </w:r>
                  <w:r>
                    <w:rPr/>
                    <w:t>they find most interesting and</w:t>
                  </w:r>
                  <w:r>
                    <w:rPr>
                      <w:spacing w:val="-19"/>
                    </w:rPr>
                    <w:t> </w:t>
                  </w:r>
                  <w:r>
                    <w:rPr/>
                    <w:t>captivating</w:t>
                  </w:r>
                </w:p>
              </w:txbxContent>
            </v:textbox>
            <w10:wrap type="none"/>
          </v:shape>
        </w:pict>
      </w:r>
      <w:r>
        <w:rPr/>
        <w:pict>
          <v:shape style="position:absolute;margin-left:50.525002pt;margin-top:185.242111pt;width:226.3pt;height:33.7pt;mso-position-horizontal-relative:page;mso-position-vertical-relative:page;z-index:-10528" type="#_x0000_t202" filled="false" stroked="false">
            <v:textbox inset="0,0,0,0">
              <w:txbxContent>
                <w:p>
                  <w:pPr>
                    <w:pStyle w:val="BodyText"/>
                    <w:spacing w:line="237" w:lineRule="auto" w:before="23"/>
                    <w:ind w:left="1060" w:right="6" w:hanging="1041"/>
                  </w:pPr>
                  <w:r>
                    <w:rPr/>
                    <w:t>https://mtsu.edu/programs/liberal- arts-ma/index.php</w:t>
                  </w:r>
                </w:p>
              </w:txbxContent>
            </v:textbox>
            <w10:wrap type="none"/>
          </v:shape>
        </w:pict>
      </w:r>
      <w:r>
        <w:rPr/>
        <w:pict>
          <v:shape style="position:absolute;margin-left:39.025002pt;margin-top:248.732117pt;width:245.9pt;height:399.8pt;mso-position-horizontal-relative:page;mso-position-vertical-relative:page;z-index:-10504" type="#_x0000_t202" filled="false" stroked="false">
            <v:textbox inset="0,0,0,0">
              <w:txbxContent>
                <w:p>
                  <w:pPr>
                    <w:pStyle w:val="BodyText"/>
                    <w:spacing w:before="20"/>
                    <w:ind w:left="19" w:right="17"/>
                    <w:jc w:val="center"/>
                  </w:pPr>
                  <w:r>
                    <w:rPr/>
                    <w:t>Anyone holding a bachelor’s degree can pursue long-held or new passions through a personally customized program developed around individual interests. Lifelong learners, professionals, students returning to school after a break, and recent graduates can find flexibility to fit their educational needs through this unique master’s program. Students attend engaging courses and have opportunities to participate in projects in the region or even enroll in education-abroad courses around the world. Top-quality professors bring varying research and teaching interests to the classroom through inspiring instruction. The M.A. in Liberal Arts allows students to refine skills, expand horizons, learn for the joy of it, and obtain the graduate degree they have always wanted! For more information, please contact: Dr. Janet McCormick, Master of Arts in Liberal Arts, Interim Director, </w:t>
                  </w:r>
                  <w:hyperlink r:id="rId12">
                    <w:r>
                      <w:rPr/>
                      <w:t>janet.mccormick@mtsu.edu.</w:t>
                    </w:r>
                  </w:hyperlink>
                </w:p>
              </w:txbxContent>
            </v:textbox>
            <w10:wrap type="none"/>
          </v:shape>
        </w:pict>
      </w:r>
      <w:r>
        <w:rPr/>
        <w:pict>
          <v:shape style="position:absolute;margin-left:323.130005pt;margin-top:552.582092pt;width:253.1pt;height:119.45pt;mso-position-horizontal-relative:page;mso-position-vertical-relative:page;z-index:-10480" type="#_x0000_t202" filled="false" stroked="false">
            <v:textbox inset="0,0,0,0">
              <w:txbxContent>
                <w:p>
                  <w:pPr>
                    <w:pStyle w:val="BodyText"/>
                    <w:spacing w:line="276" w:lineRule="auto" w:before="20"/>
                  </w:pPr>
                  <w:r>
                    <w:rPr/>
                    <w:t>Please reach out to Dr. Priddis for more information or sign-up on this Google Form: </w:t>
                  </w:r>
                  <w:hyperlink r:id="rId13">
                    <w:r>
                      <w:rPr>
                        <w:color w:val="0000FF"/>
                        <w:u w:val="single" w:color="0000FF"/>
                      </w:rPr>
                      <w:t>https://forms.gle/4nNheNvW4YR981h</w:t>
                    </w:r>
                  </w:hyperlink>
                  <w:r>
                    <w:rPr>
                      <w:color w:val="0000FF"/>
                    </w:rPr>
                    <w:t> </w:t>
                  </w:r>
                  <w:hyperlink r:id="rId13">
                    <w:r>
                      <w:rPr>
                        <w:color w:val="0000FF"/>
                        <w:u w:val="single" w:color="0000FF"/>
                      </w:rPr>
                      <w:t>P6</w:t>
                    </w:r>
                  </w:hyperlink>
                </w:p>
                <w:p>
                  <w:pPr>
                    <w:pStyle w:val="BodyText"/>
                    <w:spacing w:before="204"/>
                  </w:pPr>
                  <w:hyperlink r:id="rId14">
                    <w:r>
                      <w:rPr>
                        <w:color w:val="0000FF"/>
                        <w:u w:val="single" w:color="0000FF"/>
                      </w:rPr>
                      <w:t>https://forms.gle/NanngrosZSXS6B6s5</w:t>
                    </w:r>
                  </w:hyperlink>
                  <w:r>
                    <w:rPr/>
                    <w:t>.</w:t>
                  </w:r>
                </w:p>
              </w:txbxContent>
            </v:textbox>
            <w10:wrap type="none"/>
          </v:shape>
        </w:pict>
      </w:r>
    </w:p>
    <w:p>
      <w:pPr>
        <w:spacing w:after="0"/>
        <w:rPr>
          <w:sz w:val="2"/>
          <w:szCs w:val="2"/>
        </w:rPr>
        <w:sectPr>
          <w:pgSz w:w="12240" w:h="15840"/>
          <w:pgMar w:top="20" w:bottom="0" w:left="0" w:right="0"/>
        </w:sectPr>
      </w:pPr>
    </w:p>
    <w:p>
      <w:pPr>
        <w:rPr>
          <w:sz w:val="2"/>
          <w:szCs w:val="2"/>
        </w:rPr>
      </w:pPr>
      <w:r>
        <w:rPr/>
        <w:pict>
          <v:group style="position:absolute;margin-left:106.75pt;margin-top:477.279999pt;width:287.8pt;height:287.75pt;mso-position-horizontal-relative:page;mso-position-vertical-relative:page;z-index:-10456" coordorigin="2135,9546" coordsize="5756,5755">
            <v:shape style="position:absolute;left:2155;top:9565;width:5716;height:5715" coordorigin="2155,9566" coordsize="5716,5715" path="m3555,9566l2155,15281,7871,13652,3555,9566xe" filled="true" fillcolor="#fbd4b5" stroked="false">
              <v:path arrowok="t"/>
              <v:fill type="solid"/>
            </v:shape>
            <v:shape style="position:absolute;left:2155;top:9565;width:5716;height:5715" coordorigin="2155,9566" coordsize="5716,5715" path="m3555,9566l7871,13652,2155,15281,3555,9566xe" filled="false" stroked="true" strokeweight="2pt" strokecolor="#ccc1da">
              <v:path arrowok="t"/>
              <v:stroke dashstyle="solid"/>
            </v:shape>
            <w10:wrap type="none"/>
          </v:group>
        </w:pict>
      </w:r>
      <w:r>
        <w:rPr/>
        <w:pict>
          <v:group style="position:absolute;margin-left:427.880005pt;margin-top:284.730377pt;width:185.15pt;height:234.05pt;mso-position-horizontal-relative:page;mso-position-vertical-relative:page;z-index:-10432" coordorigin="8558,5695" coordsize="3703,4681">
            <v:shape style="position:absolute;left:8577;top:5714;width:3663;height:4641" coordorigin="8578,5715" coordsize="3663,4641" path="m12240,5715l8578,8401,12240,10355,12240,5715xe" filled="true" fillcolor="#f1dcdb" stroked="false">
              <v:path arrowok="t"/>
              <v:fill type="solid"/>
            </v:shape>
            <v:shape style="position:absolute;left:8577;top:5714;width:3663;height:4641" coordorigin="8578,5715" coordsize="3663,4641" path="m8578,8401l12240,5715m12240,10355l8578,8401e" filled="false" stroked="true" strokeweight="2pt" strokecolor="#e6b8b8">
              <v:path arrowok="t"/>
              <v:stroke dashstyle="solid"/>
            </v:shape>
            <w10:wrap type="none"/>
          </v:group>
        </w:pict>
      </w:r>
      <w:r>
        <w:rPr/>
        <w:pict>
          <v:group style="position:absolute;margin-left:110.459999pt;margin-top:211.279999pt;width:176.3pt;height:198.9pt;mso-position-horizontal-relative:page;mso-position-vertical-relative:page;z-index:-10408" coordorigin="2209,4226" coordsize="3526,3978">
            <v:shape style="position:absolute;left:2229;top:4245;width:3486;height:3938" coordorigin="2229,4246" coordsize="3486,3938" path="m2229,4246l2683,8183,5715,6133,2229,4246xe" filled="true" fillcolor="#dbedf4" stroked="false">
              <v:path arrowok="t"/>
              <v:fill type="solid"/>
            </v:shape>
            <v:shape style="position:absolute;left:2229;top:4245;width:3486;height:3938" coordorigin="2229,4246" coordsize="3486,3938" path="m2683,8183l2229,4246,5715,6133,2683,8183xe" filled="false" stroked="true" strokeweight="2pt" strokecolor="#ccc1da">
              <v:path arrowok="t"/>
              <v:stroke dashstyle="solid"/>
            </v:shape>
            <w10:wrap type="none"/>
          </v:group>
        </w:pict>
      </w:r>
      <w:r>
        <w:rPr/>
        <w:pict>
          <v:group style="position:absolute;margin-left:36.849998pt;margin-top:27.84pt;width:560.6pt;height:164.6pt;mso-position-horizontal-relative:page;mso-position-vertical-relative:page;z-index:-10384" coordorigin="737,557" coordsize="11212,3292">
            <v:shape style="position:absolute;left:757;top:576;width:11172;height:3252" coordorigin="757,577" coordsize="11172,3252" path="m10303,577l10303,1390,757,1390,757,3016,10303,3016,10303,3829,11929,2203,10303,577xe" filled="true" fillcolor="#5f497a" stroked="false">
              <v:path arrowok="t"/>
              <v:fill type="solid"/>
            </v:shape>
            <v:shape style="position:absolute;left:757;top:576;width:11172;height:3252" coordorigin="757,577" coordsize="11172,3252" path="m757,1390l10303,1390,10303,577,11929,2203,10303,3829,10303,3016,757,3016,757,1390xe" filled="false" stroked="true" strokeweight="2pt" strokecolor="#ccc1da">
              <v:path arrowok="t"/>
              <v:stroke dashstyle="solid"/>
            </v:shape>
            <w10:wrap type="none"/>
          </v:group>
        </w:pict>
      </w:r>
      <w:r>
        <w:rPr/>
        <w:pict>
          <v:shape style="position:absolute;margin-left:120.550003pt;margin-top:72.464554pt;width:289.25pt;height:55.95pt;mso-position-horizontal-relative:page;mso-position-vertical-relative:page;z-index:-10360" type="#_x0000_t202" filled="false" stroked="false">
            <v:textbox inset="0,0,0,0">
              <w:txbxContent>
                <w:p>
                  <w:pPr>
                    <w:spacing w:before="6"/>
                    <w:ind w:left="20" w:right="0" w:firstLine="0"/>
                    <w:jc w:val="left"/>
                    <w:rPr>
                      <w:b/>
                      <w:sz w:val="28"/>
                    </w:rPr>
                  </w:pPr>
                  <w:r>
                    <w:rPr>
                      <w:rFonts w:ascii="Arial"/>
                      <w:b/>
                      <w:color w:val="FFFFFF"/>
                      <w:spacing w:val="-1"/>
                      <w:w w:val="97"/>
                      <w:position w:val="-23"/>
                      <w:sz w:val="96"/>
                    </w:rPr>
                    <w:t>OPP</w:t>
                  </w:r>
                  <w:r>
                    <w:rPr>
                      <w:rFonts w:ascii="Arial"/>
                      <w:b/>
                      <w:color w:val="FFFFFF"/>
                      <w:spacing w:val="-2"/>
                      <w:w w:val="96"/>
                      <w:position w:val="-23"/>
                      <w:sz w:val="96"/>
                    </w:rPr>
                    <w:t>O</w:t>
                  </w:r>
                  <w:r>
                    <w:rPr>
                      <w:rFonts w:ascii="Arial"/>
                      <w:b/>
                      <w:color w:val="FFFFFF"/>
                      <w:spacing w:val="-1"/>
                      <w:w w:val="87"/>
                      <w:position w:val="-23"/>
                      <w:sz w:val="96"/>
                    </w:rPr>
                    <w:t>RT</w:t>
                  </w:r>
                  <w:r>
                    <w:rPr>
                      <w:rFonts w:ascii="Arial"/>
                      <w:b/>
                      <w:color w:val="FFFFFF"/>
                      <w:spacing w:val="-411"/>
                      <w:w w:val="94"/>
                      <w:position w:val="-23"/>
                      <w:sz w:val="96"/>
                    </w:rPr>
                    <w:t>U</w:t>
                  </w:r>
                  <w:r>
                    <w:rPr>
                      <w:b/>
                      <w:sz w:val="28"/>
                    </w:rPr>
                    <w:t>I</w:t>
                  </w:r>
                  <w:r>
                    <w:rPr>
                      <w:b/>
                      <w:spacing w:val="0"/>
                      <w:sz w:val="28"/>
                    </w:rPr>
                    <w:t>n</w:t>
                  </w:r>
                  <w:r>
                    <w:rPr>
                      <w:b/>
                      <w:spacing w:val="-18"/>
                      <w:sz w:val="28"/>
                    </w:rPr>
                    <w:t>t</w:t>
                  </w:r>
                  <w:r>
                    <w:rPr>
                      <w:rFonts w:ascii="Arial"/>
                      <w:b/>
                      <w:color w:val="FFFFFF"/>
                      <w:spacing w:val="-699"/>
                      <w:w w:val="103"/>
                      <w:position w:val="-23"/>
                      <w:sz w:val="96"/>
                    </w:rPr>
                    <w:t>N</w:t>
                  </w:r>
                  <w:r>
                    <w:rPr>
                      <w:b/>
                      <w:sz w:val="28"/>
                    </w:rPr>
                    <w:t>er</w:t>
                  </w:r>
                  <w:r>
                    <w:rPr>
                      <w:b/>
                      <w:spacing w:val="0"/>
                      <w:sz w:val="28"/>
                    </w:rPr>
                    <w:t>ns</w:t>
                  </w:r>
                  <w:r>
                    <w:rPr>
                      <w:b/>
                      <w:spacing w:val="-137"/>
                      <w:sz w:val="28"/>
                    </w:rPr>
                    <w:t>h</w:t>
                  </w:r>
                  <w:r>
                    <w:rPr>
                      <w:rFonts w:ascii="Arial"/>
                      <w:b/>
                      <w:color w:val="FFFFFF"/>
                      <w:spacing w:val="-150"/>
                      <w:w w:val="107"/>
                      <w:position w:val="-23"/>
                      <w:sz w:val="96"/>
                    </w:rPr>
                    <w:t>I</w:t>
                  </w:r>
                  <w:r>
                    <w:rPr>
                      <w:b/>
                      <w:sz w:val="28"/>
                    </w:rPr>
                    <w:t>i</w:t>
                  </w:r>
                  <w:r>
                    <w:rPr>
                      <w:b/>
                      <w:spacing w:val="-134"/>
                      <w:sz w:val="28"/>
                    </w:rPr>
                    <w:t>p</w:t>
                  </w:r>
                  <w:r>
                    <w:rPr>
                      <w:rFonts w:ascii="Arial"/>
                      <w:b/>
                      <w:color w:val="FFFFFF"/>
                      <w:spacing w:val="-371"/>
                      <w:w w:val="86"/>
                      <w:position w:val="-23"/>
                      <w:sz w:val="96"/>
                    </w:rPr>
                    <w:t>T</w:t>
                  </w:r>
                  <w:r>
                    <w:rPr>
                      <w:b/>
                      <w:sz w:val="28"/>
                    </w:rPr>
                    <w:t>s</w:t>
                  </w:r>
                </w:p>
              </w:txbxContent>
            </v:textbox>
            <w10:wrap type="none"/>
          </v:shape>
        </w:pict>
      </w:r>
      <w:r>
        <w:rPr/>
        <w:pict>
          <v:shape style="position:absolute;margin-left:419.202362pt;margin-top:72.464554pt;width:63.1pt;height:55.95pt;mso-position-horizontal-relative:page;mso-position-vertical-relative:page;z-index:-10336" type="#_x0000_t202" filled="false" stroked="false">
            <v:textbox inset="0,0,0,0">
              <w:txbxContent>
                <w:p>
                  <w:pPr>
                    <w:spacing w:before="1"/>
                    <w:ind w:left="20" w:right="0" w:firstLine="0"/>
                    <w:jc w:val="left"/>
                    <w:rPr>
                      <w:rFonts w:ascii="Arial"/>
                      <w:b/>
                      <w:sz w:val="96"/>
                    </w:rPr>
                  </w:pPr>
                  <w:r>
                    <w:rPr>
                      <w:rFonts w:ascii="Arial"/>
                      <w:b/>
                      <w:color w:val="FFFFFF"/>
                      <w:w w:val="80"/>
                      <w:sz w:val="96"/>
                    </w:rPr>
                    <w:t>IES</w:t>
                  </w:r>
                </w:p>
              </w:txbxContent>
            </v:textbox>
            <w10:wrap type="none"/>
          </v:shape>
        </w:pict>
      </w:r>
      <w:r>
        <w:rPr/>
        <w:pict>
          <v:shape style="position:absolute;margin-left:35.025002pt;margin-top:187.242111pt;width:251.4pt;height:364.1pt;mso-position-horizontal-relative:page;mso-position-vertical-relative:page;z-index:-10312" type="#_x0000_t202" filled="false" stroked="false">
            <v:textbox inset="0,0,0,0">
              <w:txbxContent>
                <w:p>
                  <w:pPr>
                    <w:spacing w:before="20"/>
                    <w:ind w:left="20" w:right="0" w:firstLine="0"/>
                    <w:jc w:val="left"/>
                    <w:rPr>
                      <w:b/>
                      <w:sz w:val="28"/>
                    </w:rPr>
                  </w:pPr>
                  <w:r>
                    <w:rPr>
                      <w:b/>
                      <w:sz w:val="28"/>
                    </w:rPr>
                    <w:t>STUDY ABROAD</w:t>
                  </w:r>
                </w:p>
                <w:p>
                  <w:pPr>
                    <w:spacing w:line="276" w:lineRule="auto" w:before="247"/>
                    <w:ind w:left="20" w:right="0" w:firstLine="0"/>
                    <w:jc w:val="left"/>
                    <w:rPr>
                      <w:b/>
                      <w:sz w:val="28"/>
                    </w:rPr>
                  </w:pPr>
                  <w:r>
                    <w:rPr>
                      <w:b/>
                      <w:sz w:val="28"/>
                    </w:rPr>
                    <w:t>COMM 3220 Small Group Communications in Canada</w:t>
                  </w:r>
                </w:p>
                <w:p>
                  <w:pPr>
                    <w:pStyle w:val="BodyText"/>
                    <w:spacing w:before="199"/>
                  </w:pPr>
                  <w:r>
                    <w:rPr/>
                    <w:t>MTSU’s Signature Program: Canadians</w:t>
                  </w:r>
                </w:p>
                <w:p>
                  <w:pPr>
                    <w:pStyle w:val="BodyText"/>
                    <w:spacing w:before="52"/>
                  </w:pPr>
                  <w:r>
                    <w:rPr/>
                    <w:t>Communicate Live!</w:t>
                  </w:r>
                </w:p>
                <w:p>
                  <w:pPr>
                    <w:pStyle w:val="BodyText"/>
                    <w:spacing w:line="276" w:lineRule="auto" w:before="247"/>
                    <w:ind w:right="17"/>
                  </w:pPr>
                  <w:r>
                    <w:rPr/>
                    <w:t>The Primary goal of this course is to enhance students’ understanding of the principles of small group communication while encountering the people and culture of Ontario, Canada. Students will learn the principles of small group communication tasks,</w:t>
                  </w:r>
                  <w:r>
                    <w:rPr>
                      <w:spacing w:val="-18"/>
                    </w:rPr>
                    <w:t> </w:t>
                  </w:r>
                  <w:r>
                    <w:rPr/>
                    <w:t>roles, theories, conflict resolution, goal strategizing, and leadership so they may become more competent communicators in group</w:t>
                  </w:r>
                  <w:r>
                    <w:rPr>
                      <w:spacing w:val="-14"/>
                    </w:rPr>
                    <w:t> </w:t>
                  </w:r>
                  <w:r>
                    <w:rPr/>
                    <w:t>settings.</w:t>
                  </w:r>
                </w:p>
                <w:p>
                  <w:pPr>
                    <w:spacing w:line="273" w:lineRule="auto" w:before="201"/>
                    <w:ind w:left="20" w:right="0" w:firstLine="0"/>
                    <w:jc w:val="left"/>
                    <w:rPr>
                      <w:sz w:val="24"/>
                    </w:rPr>
                  </w:pPr>
                  <w:r>
                    <w:rPr>
                      <w:sz w:val="24"/>
                    </w:rPr>
                    <w:t>Includes two Broadway shows, three dinner theaters, 23 out of 29 meals</w:t>
                  </w:r>
                </w:p>
              </w:txbxContent>
            </v:textbox>
            <w10:wrap type="none"/>
          </v:shape>
        </w:pict>
      </w:r>
      <w:r>
        <w:rPr/>
        <w:pict>
          <v:shape style="position:absolute;margin-left:323.130005pt;margin-top:204.992111pt;width:244.65pt;height:172.3pt;mso-position-horizontal-relative:page;mso-position-vertical-relative:page;z-index:-10288" type="#_x0000_t202" filled="false" stroked="false">
            <v:textbox inset="0,0,0,0">
              <w:txbxContent>
                <w:p>
                  <w:pPr>
                    <w:spacing w:line="278" w:lineRule="auto" w:before="20"/>
                    <w:ind w:left="20" w:right="-2" w:firstLine="0"/>
                    <w:jc w:val="left"/>
                    <w:rPr>
                      <w:b/>
                      <w:sz w:val="28"/>
                    </w:rPr>
                  </w:pPr>
                  <w:r>
                    <w:rPr>
                      <w:b/>
                      <w:sz w:val="28"/>
                    </w:rPr>
                    <w:t>Communication Department Intern: Spring Semester</w:t>
                  </w:r>
                </w:p>
                <w:p>
                  <w:pPr>
                    <w:spacing w:line="276" w:lineRule="auto" w:before="197"/>
                    <w:ind w:left="20" w:right="-2" w:firstLine="0"/>
                    <w:jc w:val="left"/>
                    <w:rPr>
                      <w:sz w:val="24"/>
                    </w:rPr>
                  </w:pPr>
                  <w:r>
                    <w:rPr>
                      <w:sz w:val="24"/>
                    </w:rPr>
                    <w:t>During the 15-week internship for credit (unpaid) of 8 hours a week, the Communication Intern will be given a broad range of task to ensure an understanding of communication and development in public relations, content marketing, recruitment and retention. Under the direct supervision of Dr. Priddis, the intern will:</w:t>
                  </w:r>
                </w:p>
              </w:txbxContent>
            </v:textbox>
            <w10:wrap type="none"/>
          </v:shape>
        </w:pict>
      </w:r>
      <w:r>
        <w:rPr/>
        <w:pict>
          <v:shape style="position:absolute;margin-left:323.130005pt;margin-top:387.116089pt;width:251.65pt;height:206.7pt;mso-position-horizontal-relative:page;mso-position-vertical-relative:page;z-index:-10264" type="#_x0000_t202" filled="false" stroked="false">
            <v:textbox inset="0,0,0,0">
              <w:txbxContent>
                <w:p>
                  <w:pPr>
                    <w:spacing w:before="20"/>
                    <w:ind w:left="20" w:right="0" w:firstLine="0"/>
                    <w:jc w:val="left"/>
                    <w:rPr>
                      <w:sz w:val="24"/>
                    </w:rPr>
                  </w:pPr>
                  <w:r>
                    <w:rPr>
                      <w:sz w:val="24"/>
                    </w:rPr>
                    <w:t>-Create monthly department newsletters</w:t>
                  </w:r>
                </w:p>
                <w:p>
                  <w:pPr>
                    <w:spacing w:line="237" w:lineRule="auto" w:before="5"/>
                    <w:ind w:left="20" w:right="97" w:firstLine="0"/>
                    <w:jc w:val="left"/>
                    <w:rPr>
                      <w:sz w:val="24"/>
                    </w:rPr>
                  </w:pPr>
                  <w:r>
                    <w:rPr>
                      <w:sz w:val="24"/>
                    </w:rPr>
                    <w:t>-Create flyers for Communication Department events, clubs, news, and opportunities</w:t>
                  </w:r>
                </w:p>
                <w:p>
                  <w:pPr>
                    <w:spacing w:line="237" w:lineRule="auto" w:before="5"/>
                    <w:ind w:left="20" w:right="0" w:firstLine="0"/>
                    <w:jc w:val="left"/>
                    <w:rPr>
                      <w:sz w:val="24"/>
                    </w:rPr>
                  </w:pPr>
                  <w:r>
                    <w:rPr>
                      <w:sz w:val="24"/>
                    </w:rPr>
                    <w:t>-Help draft and design communications and outreach materials</w:t>
                  </w:r>
                </w:p>
                <w:p>
                  <w:pPr>
                    <w:spacing w:line="237" w:lineRule="auto" w:before="4"/>
                    <w:ind w:left="20" w:right="0" w:firstLine="0"/>
                    <w:jc w:val="left"/>
                    <w:rPr>
                      <w:sz w:val="24"/>
                    </w:rPr>
                  </w:pPr>
                  <w:r>
                    <w:rPr>
                      <w:sz w:val="24"/>
                    </w:rPr>
                    <w:t>-Help maintain the organization of communication supplies</w:t>
                  </w:r>
                </w:p>
                <w:p>
                  <w:pPr>
                    <w:spacing w:line="271" w:lineRule="exact" w:before="2"/>
                    <w:ind w:left="20" w:right="0" w:firstLine="0"/>
                    <w:jc w:val="left"/>
                    <w:rPr>
                      <w:sz w:val="24"/>
                    </w:rPr>
                  </w:pPr>
                  <w:r>
                    <w:rPr>
                      <w:sz w:val="24"/>
                    </w:rPr>
                    <w:t>-Attend communication workshops</w:t>
                  </w:r>
                </w:p>
                <w:p>
                  <w:pPr>
                    <w:spacing w:line="240" w:lineRule="auto" w:before="0"/>
                    <w:ind w:left="20" w:right="31" w:firstLine="0"/>
                    <w:jc w:val="left"/>
                    <w:rPr>
                      <w:sz w:val="24"/>
                    </w:rPr>
                  </w:pPr>
                  <w:r>
                    <w:rPr>
                      <w:sz w:val="24"/>
                    </w:rPr>
                    <w:t>-Assist the Communication Studies club in project coordination, recruitment, execution of events and administrative work</w:t>
                  </w:r>
                </w:p>
                <w:p>
                  <w:pPr>
                    <w:spacing w:line="240" w:lineRule="auto" w:before="3"/>
                    <w:ind w:left="20" w:right="1" w:firstLine="0"/>
                    <w:jc w:val="left"/>
                    <w:rPr>
                      <w:sz w:val="24"/>
                    </w:rPr>
                  </w:pPr>
                  <w:r>
                    <w:rPr>
                      <w:sz w:val="24"/>
                    </w:rPr>
                    <w:t>-Additional responsibilities may include: Assist faculty members with research and projects, and work with Department Executive Aide on other projects</w:t>
                  </w:r>
                </w:p>
              </w:txbxContent>
            </v:textbox>
            <w10:wrap type="none"/>
          </v:shape>
        </w:pict>
      </w:r>
      <w:r>
        <w:rPr/>
        <w:pict>
          <v:shape style="position:absolute;margin-left:53.025002pt;margin-top:561.416077pt;width:6.7pt;height:62.7pt;mso-position-horizontal-relative:page;mso-position-vertical-relative:page;z-index:-10240" type="#_x0000_t202" filled="false" stroked="false">
            <v:textbox inset="0,0,0,0">
              <w:txbxContent>
                <w:p>
                  <w:pPr>
                    <w:spacing w:before="20"/>
                    <w:ind w:left="20" w:right="0" w:firstLine="0"/>
                    <w:jc w:val="left"/>
                    <w:rPr>
                      <w:sz w:val="24"/>
                    </w:rPr>
                  </w:pPr>
                  <w:r>
                    <w:rPr>
                      <w:sz w:val="24"/>
                    </w:rPr>
                    <w:t>•</w:t>
                  </w:r>
                </w:p>
                <w:p>
                  <w:pPr>
                    <w:spacing w:before="42"/>
                    <w:ind w:left="20" w:right="0" w:firstLine="0"/>
                    <w:jc w:val="left"/>
                    <w:rPr>
                      <w:sz w:val="24"/>
                    </w:rPr>
                  </w:pPr>
                  <w:r>
                    <w:rPr>
                      <w:sz w:val="24"/>
                    </w:rPr>
                    <w:t>•</w:t>
                  </w:r>
                </w:p>
                <w:p>
                  <w:pPr>
                    <w:spacing w:before="42"/>
                    <w:ind w:left="20" w:right="0" w:firstLine="0"/>
                    <w:jc w:val="left"/>
                    <w:rPr>
                      <w:sz w:val="24"/>
                    </w:rPr>
                  </w:pPr>
                  <w:r>
                    <w:rPr>
                      <w:sz w:val="24"/>
                    </w:rPr>
                    <w:t>•</w:t>
                  </w:r>
                </w:p>
                <w:p>
                  <w:pPr>
                    <w:spacing w:before="36"/>
                    <w:ind w:left="20" w:right="0" w:firstLine="0"/>
                    <w:jc w:val="left"/>
                    <w:rPr>
                      <w:sz w:val="24"/>
                    </w:rPr>
                  </w:pPr>
                  <w:r>
                    <w:rPr>
                      <w:sz w:val="24"/>
                    </w:rPr>
                    <w:t>•</w:t>
                  </w:r>
                </w:p>
              </w:txbxContent>
            </v:textbox>
            <w10:wrap type="none"/>
          </v:shape>
        </w:pict>
      </w:r>
      <w:r>
        <w:rPr/>
        <w:pict>
          <v:shape style="position:absolute;margin-left:89.025002pt;margin-top:561.416077pt;width:136.6pt;height:62.7pt;mso-position-horizontal-relative:page;mso-position-vertical-relative:page;z-index:-10216" type="#_x0000_t202" filled="false" stroked="false">
            <v:textbox inset="0,0,0,0">
              <w:txbxContent>
                <w:p>
                  <w:pPr>
                    <w:spacing w:line="278" w:lineRule="auto" w:before="20"/>
                    <w:ind w:left="20" w:right="172" w:firstLine="0"/>
                    <w:jc w:val="left"/>
                    <w:rPr>
                      <w:sz w:val="24"/>
                    </w:rPr>
                  </w:pPr>
                  <w:r>
                    <w:rPr>
                      <w:sz w:val="24"/>
                    </w:rPr>
                    <w:t>Program fee: $2,372.00 June 19-28, 2020</w:t>
                  </w:r>
                </w:p>
                <w:p>
                  <w:pPr>
                    <w:spacing w:line="273" w:lineRule="auto" w:before="0"/>
                    <w:ind w:left="20" w:right="-2" w:firstLine="0"/>
                    <w:jc w:val="left"/>
                    <w:rPr>
                      <w:sz w:val="24"/>
                    </w:rPr>
                  </w:pPr>
                  <w:r>
                    <w:rPr>
                      <w:sz w:val="24"/>
                    </w:rPr>
                    <w:t>Financial Aid May Apply! Scholarships Available!</w:t>
                  </w:r>
                </w:p>
              </w:txbxContent>
            </v:textbox>
            <w10:wrap type="none"/>
          </v:shape>
        </w:pict>
      </w:r>
      <w:r>
        <w:rPr/>
        <w:pict>
          <v:shape style="position:absolute;margin-left:323.130005pt;margin-top:605.446106pt;width:246.4pt;height:83.7pt;mso-position-horizontal-relative:page;mso-position-vertical-relative:page;z-index:-10192" type="#_x0000_t202" filled="false" stroked="false">
            <v:textbox inset="0,0,0,0">
              <w:txbxContent>
                <w:p>
                  <w:pPr>
                    <w:spacing w:line="271" w:lineRule="exact" w:before="20"/>
                    <w:ind w:left="20" w:right="0" w:firstLine="0"/>
                    <w:jc w:val="left"/>
                    <w:rPr>
                      <w:b/>
                      <w:sz w:val="24"/>
                    </w:rPr>
                  </w:pPr>
                  <w:r>
                    <w:rPr>
                      <w:b/>
                      <w:sz w:val="24"/>
                    </w:rPr>
                    <w:t>Qualifications:</w:t>
                  </w:r>
                </w:p>
                <w:p>
                  <w:pPr>
                    <w:spacing w:line="242" w:lineRule="auto" w:before="0"/>
                    <w:ind w:left="20" w:right="0" w:firstLine="0"/>
                    <w:jc w:val="left"/>
                    <w:rPr>
                      <w:sz w:val="24"/>
                    </w:rPr>
                  </w:pPr>
                  <w:r>
                    <w:rPr>
                      <w:sz w:val="24"/>
                    </w:rPr>
                    <w:t>-Proficiency with Microsoft Office and graphic design</w:t>
                  </w:r>
                </w:p>
                <w:p>
                  <w:pPr>
                    <w:spacing w:line="242" w:lineRule="auto" w:before="0"/>
                    <w:ind w:left="20" w:right="364" w:firstLine="0"/>
                    <w:jc w:val="left"/>
                    <w:rPr>
                      <w:sz w:val="24"/>
                    </w:rPr>
                  </w:pPr>
                  <w:r>
                    <w:rPr>
                      <w:sz w:val="24"/>
                    </w:rPr>
                    <w:t>-Strong verbal and written communication skills</w:t>
                  </w:r>
                </w:p>
                <w:p>
                  <w:pPr>
                    <w:spacing w:line="268" w:lineRule="exact" w:before="4"/>
                    <w:ind w:left="20" w:right="0" w:firstLine="0"/>
                    <w:jc w:val="left"/>
                    <w:rPr>
                      <w:sz w:val="24"/>
                    </w:rPr>
                  </w:pPr>
                  <w:r>
                    <w:rPr>
                      <w:sz w:val="24"/>
                    </w:rPr>
                    <w:t>-Motivated and able to take direction</w:t>
                  </w:r>
                </w:p>
              </w:txbxContent>
            </v:textbox>
            <w10:wrap type="none"/>
          </v:shape>
        </w:pict>
      </w:r>
      <w:r>
        <w:rPr/>
        <w:pict>
          <v:shape style="position:absolute;margin-left:35.025002pt;margin-top:659.946106pt;width:174.95pt;height:15.65pt;mso-position-horizontal-relative:page;mso-position-vertical-relative:page;z-index:-10168" type="#_x0000_t202" filled="false" stroked="false">
            <v:textbox inset="0,0,0,0">
              <w:txbxContent>
                <w:p>
                  <w:pPr>
                    <w:spacing w:before="20"/>
                    <w:ind w:left="20" w:right="0" w:firstLine="0"/>
                    <w:jc w:val="left"/>
                    <w:rPr>
                      <w:sz w:val="24"/>
                    </w:rPr>
                  </w:pPr>
                  <w:r>
                    <w:rPr>
                      <w:sz w:val="24"/>
                    </w:rPr>
                    <w:t>Contact: </w:t>
                  </w:r>
                  <w:hyperlink r:id="rId15">
                    <w:r>
                      <w:rPr>
                        <w:sz w:val="24"/>
                      </w:rPr>
                      <w:t>Jeri.Burnett@mtsu.edu</w:t>
                    </w:r>
                  </w:hyperlink>
                </w:p>
              </w:txbxContent>
            </v:textbox>
            <w10:wrap type="none"/>
          </v:shape>
        </w:pict>
      </w:r>
      <w:r>
        <w:rPr/>
        <w:pict>
          <v:shape style="position:absolute;margin-left:323.130005pt;margin-top:700.721069pt;width:216.25pt;height:29.4pt;mso-position-horizontal-relative:page;mso-position-vertical-relative:page;z-index:-10144" type="#_x0000_t202" filled="false" stroked="false">
            <v:textbox inset="0,0,0,0">
              <w:txbxContent>
                <w:p>
                  <w:pPr>
                    <w:spacing w:line="242" w:lineRule="auto" w:before="20"/>
                    <w:ind w:left="20" w:right="-3" w:firstLine="0"/>
                    <w:jc w:val="left"/>
                    <w:rPr>
                      <w:i/>
                      <w:sz w:val="24"/>
                    </w:rPr>
                  </w:pPr>
                  <w:r>
                    <w:rPr>
                      <w:i/>
                      <w:sz w:val="24"/>
                    </w:rPr>
                    <w:t>If interested, please email Dr. Priddis at </w:t>
                  </w:r>
                  <w:hyperlink r:id="rId16">
                    <w:r>
                      <w:rPr>
                        <w:i/>
                        <w:sz w:val="24"/>
                      </w:rPr>
                      <w:t>Deanne.Priddis@mtsu.edu</w:t>
                    </w:r>
                  </w:hyperlink>
                </w:p>
              </w:txbxContent>
            </v:textbox>
            <w10:wrap type="none"/>
          </v:shape>
        </w:pict>
      </w:r>
    </w:p>
    <w:p>
      <w:pPr>
        <w:spacing w:after="0"/>
        <w:rPr>
          <w:sz w:val="2"/>
          <w:szCs w:val="2"/>
        </w:rPr>
        <w:sectPr>
          <w:pgSz w:w="12240" w:h="15840"/>
          <w:pgMar w:top="560" w:bottom="280" w:left="600" w:right="0"/>
        </w:sectPr>
      </w:pPr>
    </w:p>
    <w:p>
      <w:pPr>
        <w:rPr>
          <w:sz w:val="2"/>
          <w:szCs w:val="2"/>
        </w:rPr>
      </w:pPr>
      <w:r>
        <w:rPr/>
        <w:pict>
          <v:group style="position:absolute;margin-left:0pt;margin-top:33.029999pt;width:612pt;height:183.5pt;mso-position-horizontal-relative:page;mso-position-vertical-relative:page;z-index:-10120" coordorigin="0,661" coordsize="12240,3670">
            <v:rect style="position:absolute;left:0;top:680;width:12240;height:3630" filled="true" fillcolor="#4f81bc" stroked="false">
              <v:fill type="solid"/>
            </v:rect>
            <v:shape style="position:absolute;left:0;top:660;width:12240;height:3670" coordorigin="0,661" coordsize="12240,3670" path="m12240,4291l0,4291,0,4331,12240,4331,12240,4291m12240,661l0,661,0,701,12240,701,12240,661e" filled="true" fillcolor="#385d89" stroked="false">
              <v:path arrowok="t"/>
              <v:fill type="solid"/>
            </v:shape>
            <w10:wrap type="none"/>
          </v:group>
        </w:pict>
      </w:r>
      <w:r>
        <w:rPr/>
        <w:pict>
          <v:rect style="position:absolute;margin-left:20.75pt;margin-top:228.960007pt;width:567.1pt;height:228.0pt;mso-position-horizontal-relative:page;mso-position-vertical-relative:page;z-index:-10096" filled="false" stroked="true" strokeweight="2.0pt" strokecolor="#4f81bc">
            <v:stroke dashstyle="solid"/>
            <w10:wrap type="none"/>
          </v:rect>
        </w:pict>
      </w:r>
      <w:r>
        <w:rPr/>
        <w:pict>
          <v:group style="position:absolute;margin-left:19.75pt;margin-top:468.002991pt;width:569.1pt;height:325pt;mso-position-horizontal-relative:page;mso-position-vertical-relative:page;z-index:-10072" coordorigin="395,9360" coordsize="11382,6500">
            <v:shape style="position:absolute;left:415;top:9380;width:11342;height:6460" coordorigin="415,9380" coordsize="11342,6460" path="m11757,15840l11757,9380,415,9380,415,15840e" filled="false" stroked="true" strokeweight="2pt" strokecolor="#404040">
              <v:path arrowok="t"/>
              <v:stroke dashstyle="solid"/>
            </v:shape>
            <v:rect style="position:absolute;left:420;top:9428;width:11342;height:6122" filled="true" fillcolor="#ffffff" stroked="false">
              <v:fill type="solid"/>
            </v:rect>
            <v:shape style="position:absolute;left:4047;top:9760;width:4087;height:2286" type="#_x0000_t75" stroked="false">
              <v:imagedata r:id="rId17" o:title=""/>
            </v:shape>
            <w10:wrap type="none"/>
          </v:group>
        </w:pict>
      </w:r>
      <w:r>
        <w:rPr/>
        <w:pict>
          <v:shape style="position:absolute;margin-left:27.5pt;margin-top:617.612122pt;width:547.2pt;height:145.25pt;mso-position-horizontal-relative:page;mso-position-vertical-relative:page;z-index:-10048" type="#_x0000_t202" filled="false" stroked="false">
            <v:textbox inset="0,0,0,0">
              <w:txbxContent>
                <w:p>
                  <w:pPr>
                    <w:pStyle w:val="BodyText"/>
                    <w:spacing w:before="20"/>
                    <w:ind w:right="147"/>
                  </w:pPr>
                  <w:r>
                    <w:rPr>
                      <w:color w:val="1F1F1E"/>
                    </w:rPr>
                    <w:t>Beginning in Fall 2020, Communication Studies will have a </w:t>
                  </w:r>
                  <w:r>
                    <w:rPr>
                      <w:b/>
                    </w:rPr>
                    <w:t>Health Communication </w:t>
                  </w:r>
                  <w:r>
                    <w:rPr>
                      <w:color w:val="1F1F1E"/>
                    </w:rPr>
                    <w:t>track available in addition to the existing tracks Organizational Communication and Culture and Social Influence (CSI). The track will focus on different perspectives on patient and provider experience in healthcare. Classes include Relationships in Health Communication, Health Risk Communication, Social Support Communication, and Patient-Provider Communication.</w:t>
                  </w:r>
                </w:p>
                <w:p>
                  <w:pPr>
                    <w:spacing w:before="2"/>
                    <w:ind w:left="20" w:right="-1" w:firstLine="0"/>
                    <w:jc w:val="left"/>
                    <w:rPr>
                      <w:sz w:val="28"/>
                    </w:rPr>
                  </w:pPr>
                  <w:r>
                    <w:rPr>
                      <w:color w:val="1F1F1E"/>
                      <w:sz w:val="28"/>
                    </w:rPr>
                    <w:t>Do you want to get a head start? Dr. Dalton is teaching </w:t>
                  </w:r>
                  <w:r>
                    <w:rPr>
                      <w:b/>
                      <w:color w:val="1F1F1E"/>
                      <w:sz w:val="28"/>
                    </w:rPr>
                    <w:t>COMM4800: Intro to Health Communication </w:t>
                  </w:r>
                  <w:r>
                    <w:rPr>
                      <w:color w:val="1F1F1E"/>
                      <w:sz w:val="28"/>
                    </w:rPr>
                    <w:t>on T/R 9:40-11:05.</w:t>
                  </w:r>
                </w:p>
                <w:p>
                  <w:pPr>
                    <w:spacing w:line="316" w:lineRule="exact" w:before="0"/>
                    <w:ind w:left="20" w:right="0" w:firstLine="0"/>
                    <w:jc w:val="left"/>
                    <w:rPr>
                      <w:i/>
                      <w:sz w:val="28"/>
                    </w:rPr>
                  </w:pPr>
                  <w:r>
                    <w:rPr>
                      <w:i/>
                      <w:color w:val="1F1F1E"/>
                      <w:sz w:val="28"/>
                    </w:rPr>
                    <w:t>This class will count as an elective for other tracks.</w:t>
                  </w:r>
                </w:p>
              </w:txbxContent>
            </v:textbox>
            <w10:wrap type="none"/>
          </v:shape>
        </w:pict>
      </w:r>
      <w:r>
        <w:rPr/>
        <w:pict>
          <v:shape style="position:absolute;margin-left:20.75pt;margin-top:469.703003pt;width:567.1pt;height:322.3pt;mso-position-horizontal-relative:page;mso-position-vertical-relative:page;z-index:-1002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20.75pt;margin-top:228.960007pt;width:567.1pt;height:228pt;mso-position-horizontal-relative:page;mso-position-vertical-relative:page;z-index:-10000" type="#_x0000_t202" filled="false" stroked="false">
            <v:textbox inset="0,0,0,0">
              <w:txbxContent>
                <w:p>
                  <w:pPr>
                    <w:spacing w:before="90"/>
                    <w:ind w:left="207" w:right="206" w:firstLine="0"/>
                    <w:jc w:val="center"/>
                    <w:rPr>
                      <w:b/>
                      <w:sz w:val="40"/>
                    </w:rPr>
                  </w:pPr>
                  <w:r>
                    <w:rPr>
                      <w:b/>
                      <w:color w:val="4F81BC"/>
                      <w:sz w:val="40"/>
                    </w:rPr>
                    <w:t>COMM SOCK DRIVE</w:t>
                  </w:r>
                </w:p>
                <w:p>
                  <w:pPr>
                    <w:spacing w:line="273" w:lineRule="auto" w:before="273"/>
                    <w:ind w:left="207" w:right="199" w:firstLine="0"/>
                    <w:jc w:val="center"/>
                    <w:rPr>
                      <w:sz w:val="32"/>
                    </w:rPr>
                  </w:pPr>
                  <w:r>
                    <w:rPr>
                      <w:sz w:val="32"/>
                    </w:rPr>
                    <w:t>We are proud to partner with Murfreesboro Cold Patrol by donating new and gently used socks!</w:t>
                  </w:r>
                </w:p>
                <w:p>
                  <w:pPr>
                    <w:spacing w:line="278" w:lineRule="auto" w:before="205"/>
                    <w:ind w:left="995" w:right="993" w:hanging="9"/>
                    <w:jc w:val="center"/>
                    <w:rPr>
                      <w:sz w:val="32"/>
                    </w:rPr>
                  </w:pPr>
                  <w:r>
                    <w:rPr>
                      <w:sz w:val="32"/>
                    </w:rPr>
                    <w:t>Please bring donation items to the collection box located in the Communication Studies Department office, Jones Hall Room</w:t>
                  </w:r>
                  <w:r>
                    <w:rPr>
                      <w:spacing w:val="-38"/>
                      <w:sz w:val="32"/>
                    </w:rPr>
                    <w:t> </w:t>
                  </w:r>
                  <w:r>
                    <w:rPr>
                      <w:sz w:val="32"/>
                    </w:rPr>
                    <w:t>233!</w:t>
                  </w:r>
                </w:p>
                <w:p>
                  <w:pPr>
                    <w:spacing w:line="278" w:lineRule="auto" w:before="193"/>
                    <w:ind w:left="207" w:right="218" w:firstLine="0"/>
                    <w:jc w:val="center"/>
                    <w:rPr>
                      <w:sz w:val="32"/>
                    </w:rPr>
                  </w:pPr>
                  <w:r>
                    <w:rPr>
                      <w:sz w:val="32"/>
                    </w:rPr>
                    <w:t>Last year we donated over 300 pairs of socks, and we hope to do so again this year.</w:t>
                  </w:r>
                </w:p>
                <w:p>
                  <w:pPr>
                    <w:spacing w:before="193"/>
                    <w:ind w:left="207" w:right="208" w:firstLine="0"/>
                    <w:jc w:val="center"/>
                    <w:rPr>
                      <w:sz w:val="32"/>
                    </w:rPr>
                  </w:pPr>
                  <w:r>
                    <w:rPr>
                      <w:sz w:val="32"/>
                    </w:rPr>
                    <w:t>The drive will run from November 5</w:t>
                  </w:r>
                  <w:r>
                    <w:rPr>
                      <w:sz w:val="21"/>
                    </w:rPr>
                    <w:t>th </w:t>
                  </w:r>
                  <w:r>
                    <w:rPr>
                      <w:sz w:val="32"/>
                    </w:rPr>
                    <w:t>through December 5</w:t>
                  </w:r>
                  <w:r>
                    <w:rPr>
                      <w:sz w:val="21"/>
                    </w:rPr>
                    <w:t>th</w:t>
                  </w:r>
                  <w:r>
                    <w:rPr>
                      <w:sz w:val="32"/>
                    </w:rPr>
                    <w:t>!</w:t>
                  </w:r>
                </w:p>
                <w:p>
                  <w:pPr>
                    <w:pStyle w:val="BodyText"/>
                    <w:ind w:left="40"/>
                    <w:rPr>
                      <w:rFonts w:ascii="Times New Roman"/>
                      <w:sz w:val="17"/>
                    </w:rPr>
                  </w:pPr>
                </w:p>
              </w:txbxContent>
            </v:textbox>
            <w10:wrap type="none"/>
          </v:shape>
        </w:pict>
      </w:r>
      <w:r>
        <w:rPr/>
        <w:pict>
          <v:shape style="position:absolute;margin-left:0pt;margin-top:34.029999pt;width:612pt;height:181.5pt;mso-position-horizontal-relative:page;mso-position-vertical-relative:page;z-index:-9976" type="#_x0000_t202" filled="false" stroked="false">
            <v:textbox inset="0,0,0,0">
              <w:txbxContent>
                <w:p>
                  <w:pPr>
                    <w:pStyle w:val="BodyText"/>
                    <w:spacing w:before="0"/>
                    <w:ind w:left="0"/>
                    <w:rPr>
                      <w:rFonts w:ascii="Times New Roman"/>
                      <w:sz w:val="44"/>
                    </w:rPr>
                  </w:pPr>
                </w:p>
                <w:p>
                  <w:pPr>
                    <w:pStyle w:val="BodyText"/>
                    <w:spacing w:before="3"/>
                    <w:ind w:left="0"/>
                    <w:rPr>
                      <w:rFonts w:ascii="Times New Roman"/>
                      <w:sz w:val="37"/>
                    </w:rPr>
                  </w:pPr>
                </w:p>
                <w:p>
                  <w:pPr>
                    <w:spacing w:line="390" w:lineRule="exact" w:before="0"/>
                    <w:ind w:left="2181" w:right="0" w:firstLine="0"/>
                    <w:jc w:val="left"/>
                    <w:rPr>
                      <w:rFonts w:ascii="Arial" w:hAnsi="Arial"/>
                      <w:sz w:val="40"/>
                    </w:rPr>
                  </w:pPr>
                  <w:r>
                    <w:rPr>
                      <w:rFonts w:ascii="Arial" w:hAnsi="Arial"/>
                      <w:color w:val="FFFFFF"/>
                      <w:sz w:val="40"/>
                    </w:rPr>
                    <w:t>WHAT’S</w:t>
                  </w:r>
                </w:p>
                <w:p>
                  <w:pPr>
                    <w:spacing w:line="1027" w:lineRule="exact" w:before="0"/>
                    <w:ind w:left="3256" w:right="0" w:firstLine="0"/>
                    <w:jc w:val="left"/>
                    <w:rPr>
                      <w:rFonts w:ascii="Arial"/>
                      <w:b/>
                      <w:sz w:val="96"/>
                    </w:rPr>
                  </w:pPr>
                  <w:r>
                    <w:rPr>
                      <w:rFonts w:ascii="Arial"/>
                      <w:b/>
                      <w:color w:val="FFFFFF"/>
                      <w:sz w:val="96"/>
                    </w:rPr>
                    <w:t>HAPPENING</w:t>
                  </w:r>
                </w:p>
                <w:p>
                  <w:pPr>
                    <w:spacing w:line="453" w:lineRule="exact" w:before="0"/>
                    <w:ind w:left="6858" w:right="0" w:firstLine="0"/>
                    <w:jc w:val="left"/>
                    <w:rPr>
                      <w:rFonts w:ascii="Arial"/>
                      <w:sz w:val="40"/>
                    </w:rPr>
                  </w:pPr>
                  <w:r>
                    <w:rPr>
                      <w:rFonts w:ascii="Arial"/>
                      <w:color w:val="FFFFFF"/>
                      <w:w w:val="90"/>
                      <w:sz w:val="40"/>
                    </w:rPr>
                    <w:t>IN</w:t>
                  </w:r>
                  <w:r>
                    <w:rPr>
                      <w:rFonts w:ascii="Arial"/>
                      <w:color w:val="FFFFFF"/>
                      <w:spacing w:val="68"/>
                      <w:w w:val="90"/>
                      <w:sz w:val="40"/>
                    </w:rPr>
                    <w:t> </w:t>
                  </w:r>
                  <w:r>
                    <w:rPr>
                      <w:rFonts w:ascii="Arial"/>
                      <w:color w:val="FFFFFF"/>
                      <w:w w:val="90"/>
                      <w:sz w:val="40"/>
                    </w:rPr>
                    <w:t>COMMUNICATION</w:t>
                  </w:r>
                </w:p>
                <w:p>
                  <w:pPr>
                    <w:pStyle w:val="BodyText"/>
                    <w:ind w:left="40"/>
                    <w:rPr>
                      <w:rFonts w:ascii="Times New Roman"/>
                      <w:sz w:val="17"/>
                    </w:rPr>
                  </w:pPr>
                </w:p>
              </w:txbxContent>
            </v:textbox>
            <w10:wrap type="none"/>
          </v:shape>
        </w:pict>
      </w:r>
    </w:p>
    <w:p>
      <w:pPr>
        <w:spacing w:after="0"/>
        <w:rPr>
          <w:sz w:val="2"/>
          <w:szCs w:val="2"/>
        </w:rPr>
        <w:sectPr>
          <w:pgSz w:w="12240" w:h="15840"/>
          <w:pgMar w:top="660" w:bottom="0" w:left="0" w:right="0"/>
        </w:sectPr>
      </w:pPr>
    </w:p>
    <w:p>
      <w:pPr>
        <w:rPr>
          <w:sz w:val="2"/>
          <w:szCs w:val="2"/>
        </w:rPr>
      </w:pPr>
      <w:r>
        <w:rPr/>
        <w:pict>
          <v:group style="position:absolute;margin-left:34.375pt;margin-top:64.324997pt;width:547.450pt;height:672.65pt;mso-position-horizontal-relative:page;mso-position-vertical-relative:page;z-index:-9952" coordorigin="688,1286" coordsize="10949,13453">
            <v:rect style="position:absolute;left:710;top:1309;width:10904;height:13408" filled="true" fillcolor="#c5d9f0" stroked="false">
              <v:fill type="solid"/>
            </v:rect>
            <v:rect style="position:absolute;left:710;top:1309;width:10904;height:13408" filled="false" stroked="true" strokeweight="2.25pt" strokecolor="#1f487c">
              <v:stroke dashstyle="solid"/>
            </v:rect>
            <v:shape style="position:absolute;left:1390;top:2399;width:9872;height:1657" type="#_x0000_t75" stroked="false">
              <v:imagedata r:id="rId18" o:title=""/>
            </v:shape>
            <v:shape style="position:absolute;left:1425;top:2414;width:9802;height:1587" type="#_x0000_t75" stroked="false">
              <v:imagedata r:id="rId19" o:title=""/>
            </v:shape>
            <v:shape style="position:absolute;left:1215;top:8848;width:9894;height:3702" type="#_x0000_t75" stroked="false">
              <v:imagedata r:id="rId20" o:title=""/>
            </v:shape>
            <w10:wrap type="none"/>
          </v:group>
        </w:pict>
      </w:r>
      <w:r>
        <w:rPr/>
        <w:pict>
          <v:shape style="position:absolute;margin-left:97.050003pt;margin-top:143.800003pt;width:421.9pt;height:30pt;mso-position-horizontal-relative:page;mso-position-vertical-relative:page;z-index:-9928" type="#_x0000_t202" filled="false" stroked="false">
            <v:textbox inset="0,0,0,0">
              <w:txbxContent>
                <w:p>
                  <w:pPr>
                    <w:spacing w:line="559" w:lineRule="exact" w:before="0"/>
                    <w:ind w:left="20" w:right="0" w:firstLine="0"/>
                    <w:jc w:val="left"/>
                    <w:rPr>
                      <w:rFonts w:ascii="Arial"/>
                      <w:sz w:val="56"/>
                    </w:rPr>
                  </w:pPr>
                  <w:r>
                    <w:rPr>
                      <w:rFonts w:ascii="Arial"/>
                      <w:color w:val="4F81BC"/>
                      <w:spacing w:val="-1"/>
                      <w:w w:val="90"/>
                      <w:sz w:val="56"/>
                    </w:rPr>
                    <w:t>National  Communication</w:t>
                  </w:r>
                  <w:r>
                    <w:rPr>
                      <w:rFonts w:ascii="Arial"/>
                      <w:color w:val="4F81BC"/>
                      <w:spacing w:val="66"/>
                      <w:w w:val="90"/>
                      <w:sz w:val="56"/>
                    </w:rPr>
                    <w:t> </w:t>
                  </w:r>
                  <w:r>
                    <w:rPr>
                      <w:rFonts w:ascii="Arial"/>
                      <w:color w:val="4F81BC"/>
                      <w:spacing w:val="-1"/>
                      <w:w w:val="90"/>
                      <w:sz w:val="56"/>
                    </w:rPr>
                    <w:t>Association</w:t>
                  </w:r>
                </w:p>
              </w:txbxContent>
            </v:textbox>
            <w10:wrap type="none"/>
          </v:shape>
        </w:pict>
      </w:r>
      <w:r>
        <w:rPr/>
        <w:pict>
          <v:shape style="position:absolute;margin-left:42.775002pt;margin-top:202.330002pt;width:522.4500pt;height:94.8pt;mso-position-horizontal-relative:page;mso-position-vertical-relative:page;z-index:-9904" type="#_x0000_t202" filled="false" stroked="false">
            <v:textbox inset="0,0,0,0">
              <w:txbxContent>
                <w:p>
                  <w:pPr>
                    <w:pStyle w:val="BodyText"/>
                    <w:spacing w:line="289" w:lineRule="exact" w:before="0"/>
                    <w:rPr>
                      <w:rFonts w:ascii="Arial"/>
                    </w:rPr>
                  </w:pPr>
                  <w:r>
                    <w:rPr>
                      <w:rFonts w:ascii="Arial"/>
                      <w:color w:val="001F5F"/>
                      <w:w w:val="95"/>
                    </w:rPr>
                    <w:t>The</w:t>
                  </w:r>
                  <w:r>
                    <w:rPr>
                      <w:rFonts w:ascii="Arial"/>
                      <w:color w:val="001F5F"/>
                      <w:spacing w:val="-44"/>
                      <w:w w:val="95"/>
                    </w:rPr>
                    <w:t> </w:t>
                  </w:r>
                  <w:r>
                    <w:rPr>
                      <w:rFonts w:ascii="Arial"/>
                      <w:color w:val="001F5F"/>
                      <w:w w:val="95"/>
                    </w:rPr>
                    <w:t>National</w:t>
                  </w:r>
                  <w:r>
                    <w:rPr>
                      <w:rFonts w:ascii="Arial"/>
                      <w:color w:val="001F5F"/>
                      <w:spacing w:val="-44"/>
                      <w:w w:val="95"/>
                    </w:rPr>
                    <w:t> </w:t>
                  </w:r>
                  <w:r>
                    <w:rPr>
                      <w:rFonts w:ascii="Arial"/>
                      <w:color w:val="001F5F"/>
                      <w:w w:val="95"/>
                    </w:rPr>
                    <w:t>Communication</w:t>
                  </w:r>
                  <w:r>
                    <w:rPr>
                      <w:rFonts w:ascii="Arial"/>
                      <w:color w:val="001F5F"/>
                      <w:spacing w:val="-45"/>
                      <w:w w:val="95"/>
                    </w:rPr>
                    <w:t> </w:t>
                  </w:r>
                  <w:r>
                    <w:rPr>
                      <w:rFonts w:ascii="Arial"/>
                      <w:color w:val="001F5F"/>
                      <w:w w:val="95"/>
                    </w:rPr>
                    <w:t>Association</w:t>
                  </w:r>
                  <w:r>
                    <w:rPr>
                      <w:rFonts w:ascii="Arial"/>
                      <w:color w:val="001F5F"/>
                      <w:spacing w:val="-45"/>
                      <w:w w:val="95"/>
                    </w:rPr>
                    <w:t> </w:t>
                  </w:r>
                  <w:r>
                    <w:rPr>
                      <w:rFonts w:ascii="Arial"/>
                      <w:color w:val="001F5F"/>
                      <w:w w:val="95"/>
                    </w:rPr>
                    <w:t>(NCA)</w:t>
                  </w:r>
                  <w:r>
                    <w:rPr>
                      <w:rFonts w:ascii="Arial"/>
                      <w:color w:val="001F5F"/>
                      <w:spacing w:val="-44"/>
                      <w:w w:val="95"/>
                    </w:rPr>
                    <w:t> </w:t>
                  </w:r>
                  <w:r>
                    <w:rPr>
                      <w:rFonts w:ascii="Arial"/>
                      <w:color w:val="001F5F"/>
                      <w:w w:val="95"/>
                    </w:rPr>
                    <w:t>annual</w:t>
                  </w:r>
                  <w:r>
                    <w:rPr>
                      <w:rFonts w:ascii="Arial"/>
                      <w:color w:val="001F5F"/>
                      <w:spacing w:val="-44"/>
                      <w:w w:val="95"/>
                    </w:rPr>
                    <w:t> </w:t>
                  </w:r>
                  <w:r>
                    <w:rPr>
                      <w:rFonts w:ascii="Arial"/>
                      <w:color w:val="001F5F"/>
                      <w:w w:val="95"/>
                    </w:rPr>
                    <w:t>convention</w:t>
                  </w:r>
                  <w:r>
                    <w:rPr>
                      <w:rFonts w:ascii="Arial"/>
                      <w:color w:val="001F5F"/>
                      <w:spacing w:val="-45"/>
                      <w:w w:val="95"/>
                    </w:rPr>
                    <w:t> </w:t>
                  </w:r>
                  <w:r>
                    <w:rPr>
                      <w:rFonts w:ascii="Arial"/>
                      <w:color w:val="001F5F"/>
                      <w:w w:val="95"/>
                    </w:rPr>
                    <w:t>was</w:t>
                  </w:r>
                  <w:r>
                    <w:rPr>
                      <w:rFonts w:ascii="Arial"/>
                      <w:color w:val="001F5F"/>
                      <w:spacing w:val="-44"/>
                      <w:w w:val="95"/>
                    </w:rPr>
                    <w:t> </w:t>
                  </w:r>
                  <w:r>
                    <w:rPr>
                      <w:rFonts w:ascii="Arial"/>
                      <w:color w:val="001F5F"/>
                      <w:w w:val="95"/>
                    </w:rPr>
                    <w:t>held</w:t>
                  </w:r>
                  <w:r>
                    <w:rPr>
                      <w:rFonts w:ascii="Arial"/>
                      <w:color w:val="001F5F"/>
                      <w:spacing w:val="-45"/>
                      <w:w w:val="95"/>
                    </w:rPr>
                    <w:t> </w:t>
                  </w:r>
                  <w:r>
                    <w:rPr>
                      <w:rFonts w:ascii="Arial"/>
                      <w:color w:val="001F5F"/>
                      <w:w w:val="95"/>
                    </w:rPr>
                    <w:t>in</w:t>
                  </w:r>
                  <w:r>
                    <w:rPr>
                      <w:rFonts w:ascii="Arial"/>
                      <w:color w:val="001F5F"/>
                      <w:spacing w:val="-45"/>
                      <w:w w:val="95"/>
                    </w:rPr>
                    <w:t> </w:t>
                  </w:r>
                  <w:r>
                    <w:rPr>
                      <w:rFonts w:ascii="Arial"/>
                      <w:color w:val="001F5F"/>
                      <w:w w:val="95"/>
                    </w:rPr>
                    <w:t>Baltimore</w:t>
                  </w:r>
                </w:p>
                <w:p>
                  <w:pPr>
                    <w:pStyle w:val="BodyText"/>
                    <w:spacing w:line="292" w:lineRule="auto" w:before="73"/>
                    <w:ind w:right="16"/>
                    <w:rPr>
                      <w:rFonts w:ascii="Arial"/>
                    </w:rPr>
                  </w:pPr>
                  <w:r>
                    <w:rPr>
                      <w:rFonts w:ascii="Arial"/>
                      <w:color w:val="001F5F"/>
                      <w:w w:val="95"/>
                    </w:rPr>
                    <w:t>November</w:t>
                  </w:r>
                  <w:r>
                    <w:rPr>
                      <w:rFonts w:ascii="Arial"/>
                      <w:color w:val="001F5F"/>
                      <w:spacing w:val="-50"/>
                      <w:w w:val="95"/>
                    </w:rPr>
                    <w:t> </w:t>
                  </w:r>
                  <w:r>
                    <w:rPr>
                      <w:rFonts w:ascii="Arial"/>
                      <w:color w:val="001F5F"/>
                      <w:w w:val="95"/>
                    </w:rPr>
                    <w:t>14-17,</w:t>
                  </w:r>
                  <w:r>
                    <w:rPr>
                      <w:rFonts w:ascii="Arial"/>
                      <w:color w:val="001F5F"/>
                      <w:spacing w:val="-51"/>
                      <w:w w:val="95"/>
                    </w:rPr>
                    <w:t> </w:t>
                  </w:r>
                  <w:r>
                    <w:rPr>
                      <w:rFonts w:ascii="Arial"/>
                      <w:color w:val="001F5F"/>
                      <w:w w:val="95"/>
                    </w:rPr>
                    <w:t>2019.</w:t>
                  </w:r>
                  <w:r>
                    <w:rPr>
                      <w:rFonts w:ascii="Arial"/>
                      <w:color w:val="001F5F"/>
                      <w:spacing w:val="-51"/>
                      <w:w w:val="95"/>
                    </w:rPr>
                    <w:t> </w:t>
                  </w:r>
                  <w:r>
                    <w:rPr>
                      <w:rFonts w:ascii="Arial"/>
                      <w:color w:val="001F5F"/>
                      <w:w w:val="95"/>
                    </w:rPr>
                    <w:t>MTSU</w:t>
                  </w:r>
                  <w:r>
                    <w:rPr>
                      <w:rFonts w:ascii="Arial"/>
                      <w:color w:val="001F5F"/>
                      <w:spacing w:val="-50"/>
                      <w:w w:val="95"/>
                    </w:rPr>
                    <w:t> </w:t>
                  </w:r>
                  <w:r>
                    <w:rPr>
                      <w:rFonts w:ascii="Arial"/>
                      <w:color w:val="001F5F"/>
                      <w:w w:val="95"/>
                    </w:rPr>
                    <w:t>Communication</w:t>
                  </w:r>
                  <w:r>
                    <w:rPr>
                      <w:rFonts w:ascii="Arial"/>
                      <w:color w:val="001F5F"/>
                      <w:spacing w:val="-52"/>
                      <w:w w:val="95"/>
                    </w:rPr>
                    <w:t> </w:t>
                  </w:r>
                  <w:r>
                    <w:rPr>
                      <w:rFonts w:ascii="Arial"/>
                      <w:color w:val="001F5F"/>
                      <w:w w:val="95"/>
                    </w:rPr>
                    <w:t>Studies</w:t>
                  </w:r>
                  <w:r>
                    <w:rPr>
                      <w:rFonts w:ascii="Arial"/>
                      <w:color w:val="001F5F"/>
                      <w:spacing w:val="-51"/>
                      <w:w w:val="95"/>
                    </w:rPr>
                    <w:t> </w:t>
                  </w:r>
                  <w:r>
                    <w:rPr>
                      <w:rFonts w:ascii="Arial"/>
                      <w:color w:val="001F5F"/>
                      <w:w w:val="95"/>
                    </w:rPr>
                    <w:t>faculty</w:t>
                  </w:r>
                  <w:r>
                    <w:rPr>
                      <w:rFonts w:ascii="Arial"/>
                      <w:color w:val="001F5F"/>
                      <w:spacing w:val="-51"/>
                      <w:w w:val="95"/>
                    </w:rPr>
                    <w:t> </w:t>
                  </w:r>
                  <w:r>
                    <w:rPr>
                      <w:rFonts w:ascii="Arial"/>
                      <w:color w:val="001F5F"/>
                      <w:w w:val="95"/>
                    </w:rPr>
                    <w:t>members</w:t>
                  </w:r>
                  <w:r>
                    <w:rPr>
                      <w:rFonts w:ascii="Arial"/>
                      <w:color w:val="001F5F"/>
                      <w:spacing w:val="-51"/>
                      <w:w w:val="95"/>
                    </w:rPr>
                    <w:t> </w:t>
                  </w:r>
                  <w:r>
                    <w:rPr>
                      <w:rFonts w:ascii="Arial"/>
                      <w:color w:val="001F5F"/>
                      <w:w w:val="95"/>
                    </w:rPr>
                    <w:t>Roberta</w:t>
                  </w:r>
                  <w:r>
                    <w:rPr>
                      <w:rFonts w:ascii="Arial"/>
                      <w:color w:val="001F5F"/>
                      <w:spacing w:val="-52"/>
                      <w:w w:val="95"/>
                    </w:rPr>
                    <w:t> </w:t>
                  </w:r>
                  <w:r>
                    <w:rPr>
                      <w:rFonts w:ascii="Arial"/>
                      <w:color w:val="001F5F"/>
                      <w:w w:val="95"/>
                    </w:rPr>
                    <w:t>Chevrette, Betsy</w:t>
                  </w:r>
                  <w:r>
                    <w:rPr>
                      <w:rFonts w:ascii="Arial"/>
                      <w:color w:val="001F5F"/>
                      <w:spacing w:val="-40"/>
                      <w:w w:val="95"/>
                    </w:rPr>
                    <w:t> </w:t>
                  </w:r>
                  <w:r>
                    <w:rPr>
                      <w:rFonts w:ascii="Arial"/>
                      <w:color w:val="001F5F"/>
                      <w:w w:val="95"/>
                    </w:rPr>
                    <w:t>Dalton,</w:t>
                  </w:r>
                  <w:r>
                    <w:rPr>
                      <w:rFonts w:ascii="Arial"/>
                      <w:color w:val="001F5F"/>
                      <w:spacing w:val="-39"/>
                      <w:w w:val="95"/>
                    </w:rPr>
                    <w:t> </w:t>
                  </w:r>
                  <w:r>
                    <w:rPr>
                      <w:rFonts w:ascii="Arial"/>
                      <w:color w:val="001F5F"/>
                      <w:w w:val="95"/>
                    </w:rPr>
                    <w:t>Heather</w:t>
                  </w:r>
                  <w:r>
                    <w:rPr>
                      <w:rFonts w:ascii="Arial"/>
                      <w:color w:val="001F5F"/>
                      <w:spacing w:val="-41"/>
                      <w:w w:val="95"/>
                    </w:rPr>
                    <w:t> </w:t>
                  </w:r>
                  <w:r>
                    <w:rPr>
                      <w:rFonts w:ascii="Arial"/>
                      <w:color w:val="001F5F"/>
                      <w:w w:val="95"/>
                    </w:rPr>
                    <w:t>Hundley,</w:t>
                  </w:r>
                  <w:r>
                    <w:rPr>
                      <w:rFonts w:ascii="Arial"/>
                      <w:color w:val="001F5F"/>
                      <w:spacing w:val="-39"/>
                      <w:w w:val="95"/>
                    </w:rPr>
                    <w:t> </w:t>
                  </w:r>
                  <w:r>
                    <w:rPr>
                      <w:rFonts w:ascii="Arial"/>
                      <w:color w:val="001F5F"/>
                      <w:w w:val="95"/>
                    </w:rPr>
                    <w:t>Rob</w:t>
                  </w:r>
                  <w:r>
                    <w:rPr>
                      <w:rFonts w:ascii="Arial"/>
                      <w:color w:val="001F5F"/>
                      <w:spacing w:val="-41"/>
                      <w:w w:val="95"/>
                    </w:rPr>
                    <w:t> </w:t>
                  </w:r>
                  <w:r>
                    <w:rPr>
                      <w:rFonts w:ascii="Arial"/>
                      <w:color w:val="001F5F"/>
                      <w:w w:val="95"/>
                    </w:rPr>
                    <w:t>Layne,</w:t>
                  </w:r>
                  <w:r>
                    <w:rPr>
                      <w:rFonts w:ascii="Arial"/>
                      <w:color w:val="001F5F"/>
                      <w:spacing w:val="-39"/>
                      <w:w w:val="95"/>
                    </w:rPr>
                    <w:t> </w:t>
                  </w:r>
                  <w:r>
                    <w:rPr>
                      <w:rFonts w:ascii="Arial"/>
                      <w:color w:val="001F5F"/>
                      <w:w w:val="95"/>
                    </w:rPr>
                    <w:t>Natonya</w:t>
                  </w:r>
                  <w:r>
                    <w:rPr>
                      <w:rFonts w:ascii="Arial"/>
                      <w:color w:val="001F5F"/>
                      <w:spacing w:val="-39"/>
                      <w:w w:val="95"/>
                    </w:rPr>
                    <w:t> </w:t>
                  </w:r>
                  <w:r>
                    <w:rPr>
                      <w:rFonts w:ascii="Arial"/>
                      <w:color w:val="001F5F"/>
                      <w:w w:val="95"/>
                    </w:rPr>
                    <w:t>Listach,</w:t>
                  </w:r>
                  <w:r>
                    <w:rPr>
                      <w:rFonts w:ascii="Arial"/>
                      <w:color w:val="001F5F"/>
                      <w:spacing w:val="-39"/>
                      <w:w w:val="95"/>
                    </w:rPr>
                    <w:t> </w:t>
                  </w:r>
                  <w:r>
                    <w:rPr>
                      <w:rFonts w:ascii="Arial"/>
                      <w:color w:val="001F5F"/>
                      <w:w w:val="95"/>
                    </w:rPr>
                    <w:t>Dee</w:t>
                  </w:r>
                  <w:r>
                    <w:rPr>
                      <w:rFonts w:ascii="Arial"/>
                      <w:color w:val="001F5F"/>
                      <w:spacing w:val="-39"/>
                      <w:w w:val="95"/>
                    </w:rPr>
                    <w:t> </w:t>
                  </w:r>
                  <w:r>
                    <w:rPr>
                      <w:rFonts w:ascii="Arial"/>
                      <w:color w:val="001F5F"/>
                      <w:w w:val="95"/>
                    </w:rPr>
                    <w:t>Priddis,</w:t>
                  </w:r>
                  <w:r>
                    <w:rPr>
                      <w:rFonts w:ascii="Arial"/>
                      <w:color w:val="001F5F"/>
                      <w:spacing w:val="-39"/>
                      <w:w w:val="95"/>
                    </w:rPr>
                    <w:t> </w:t>
                  </w:r>
                  <w:r>
                    <w:rPr>
                      <w:rFonts w:ascii="Arial"/>
                      <w:color w:val="001F5F"/>
                      <w:w w:val="95"/>
                    </w:rPr>
                    <w:t>Patrick</w:t>
                  </w:r>
                  <w:r>
                    <w:rPr>
                      <w:rFonts w:ascii="Arial"/>
                      <w:color w:val="001F5F"/>
                      <w:spacing w:val="-41"/>
                      <w:w w:val="95"/>
                    </w:rPr>
                    <w:t> </w:t>
                  </w:r>
                  <w:r>
                    <w:rPr>
                      <w:rFonts w:ascii="Arial"/>
                      <w:color w:val="001F5F"/>
                      <w:w w:val="95"/>
                    </w:rPr>
                    <w:t>Richey, Xiaowei</w:t>
                  </w:r>
                  <w:r>
                    <w:rPr>
                      <w:rFonts w:ascii="Arial"/>
                      <w:color w:val="001F5F"/>
                      <w:spacing w:val="-49"/>
                      <w:w w:val="95"/>
                    </w:rPr>
                    <w:t> </w:t>
                  </w:r>
                  <w:r>
                    <w:rPr>
                      <w:rFonts w:ascii="Arial"/>
                      <w:color w:val="001F5F"/>
                      <w:w w:val="95"/>
                    </w:rPr>
                    <w:t>Shi,</w:t>
                  </w:r>
                  <w:r>
                    <w:rPr>
                      <w:rFonts w:ascii="Arial"/>
                      <w:color w:val="001F5F"/>
                      <w:spacing w:val="-47"/>
                      <w:w w:val="95"/>
                    </w:rPr>
                    <w:t> </w:t>
                  </w:r>
                  <w:r>
                    <w:rPr>
                      <w:rFonts w:ascii="Arial"/>
                      <w:color w:val="001F5F"/>
                      <w:w w:val="95"/>
                    </w:rPr>
                    <w:t>and</w:t>
                  </w:r>
                  <w:r>
                    <w:rPr>
                      <w:rFonts w:ascii="Arial"/>
                      <w:color w:val="001F5F"/>
                      <w:spacing w:val="-49"/>
                      <w:w w:val="95"/>
                    </w:rPr>
                    <w:t> </w:t>
                  </w:r>
                  <w:r>
                    <w:rPr>
                      <w:rFonts w:ascii="Arial"/>
                      <w:color w:val="001F5F"/>
                      <w:spacing w:val="-3"/>
                      <w:w w:val="95"/>
                    </w:rPr>
                    <w:t>Andy</w:t>
                  </w:r>
                  <w:r>
                    <w:rPr>
                      <w:rFonts w:ascii="Arial"/>
                      <w:color w:val="001F5F"/>
                      <w:spacing w:val="-48"/>
                      <w:w w:val="95"/>
                    </w:rPr>
                    <w:t> </w:t>
                  </w:r>
                  <w:r>
                    <w:rPr>
                      <w:rFonts w:ascii="Arial"/>
                      <w:color w:val="001F5F"/>
                      <w:w w:val="95"/>
                    </w:rPr>
                    <w:t>Tinker</w:t>
                  </w:r>
                  <w:r>
                    <w:rPr>
                      <w:rFonts w:ascii="Arial"/>
                      <w:color w:val="001F5F"/>
                      <w:spacing w:val="-47"/>
                      <w:w w:val="95"/>
                    </w:rPr>
                    <w:t> </w:t>
                  </w:r>
                  <w:r>
                    <w:rPr>
                      <w:rFonts w:ascii="Arial"/>
                      <w:color w:val="001F5F"/>
                      <w:w w:val="95"/>
                    </w:rPr>
                    <w:t>participated</w:t>
                  </w:r>
                  <w:r>
                    <w:rPr>
                      <w:rFonts w:ascii="Arial"/>
                      <w:color w:val="001F5F"/>
                      <w:spacing w:val="-48"/>
                      <w:w w:val="95"/>
                    </w:rPr>
                    <w:t> </w:t>
                  </w:r>
                  <w:r>
                    <w:rPr>
                      <w:rFonts w:ascii="Arial"/>
                      <w:color w:val="001F5F"/>
                      <w:w w:val="95"/>
                    </w:rPr>
                    <w:t>in</w:t>
                  </w:r>
                  <w:r>
                    <w:rPr>
                      <w:rFonts w:ascii="Arial"/>
                      <w:color w:val="001F5F"/>
                      <w:spacing w:val="-50"/>
                      <w:w w:val="95"/>
                    </w:rPr>
                    <w:t> </w:t>
                  </w:r>
                  <w:r>
                    <w:rPr>
                      <w:rFonts w:ascii="Arial"/>
                      <w:color w:val="001F5F"/>
                      <w:w w:val="95"/>
                    </w:rPr>
                    <w:t>panels,</w:t>
                  </w:r>
                  <w:r>
                    <w:rPr>
                      <w:rFonts w:ascii="Arial"/>
                      <w:color w:val="001F5F"/>
                      <w:spacing w:val="-47"/>
                      <w:w w:val="95"/>
                    </w:rPr>
                    <w:t> </w:t>
                  </w:r>
                  <w:r>
                    <w:rPr>
                      <w:rFonts w:ascii="Arial"/>
                      <w:color w:val="001F5F"/>
                      <w:w w:val="95"/>
                    </w:rPr>
                    <w:t>paper</w:t>
                  </w:r>
                  <w:r>
                    <w:rPr>
                      <w:rFonts w:ascii="Arial"/>
                      <w:color w:val="001F5F"/>
                      <w:spacing w:val="-47"/>
                      <w:w w:val="95"/>
                    </w:rPr>
                    <w:t> </w:t>
                  </w:r>
                  <w:r>
                    <w:rPr>
                      <w:rFonts w:ascii="Arial"/>
                      <w:color w:val="001F5F"/>
                      <w:w w:val="95"/>
                    </w:rPr>
                    <w:t>panels,</w:t>
                  </w:r>
                  <w:r>
                    <w:rPr>
                      <w:rFonts w:ascii="Arial"/>
                      <w:color w:val="001F5F"/>
                      <w:spacing w:val="-47"/>
                      <w:w w:val="95"/>
                    </w:rPr>
                    <w:t> </w:t>
                  </w:r>
                  <w:r>
                    <w:rPr>
                      <w:rFonts w:ascii="Arial"/>
                      <w:color w:val="001F5F"/>
                      <w:w w:val="95"/>
                    </w:rPr>
                    <w:t>workshops,</w:t>
                  </w:r>
                  <w:r>
                    <w:rPr>
                      <w:rFonts w:ascii="Arial"/>
                      <w:color w:val="001F5F"/>
                      <w:spacing w:val="-47"/>
                      <w:w w:val="95"/>
                    </w:rPr>
                    <w:t> </w:t>
                  </w:r>
                  <w:r>
                    <w:rPr>
                      <w:rFonts w:ascii="Arial"/>
                      <w:color w:val="001F5F"/>
                      <w:w w:val="95"/>
                    </w:rPr>
                    <w:t>business</w:t>
                  </w:r>
                </w:p>
                <w:p>
                  <w:pPr>
                    <w:pStyle w:val="BodyText"/>
                    <w:rPr>
                      <w:rFonts w:ascii="Arial"/>
                    </w:rPr>
                  </w:pPr>
                  <w:r>
                    <w:rPr>
                      <w:rFonts w:ascii="Arial"/>
                      <w:color w:val="001F5F"/>
                      <w:w w:val="95"/>
                    </w:rPr>
                    <w:t>meetings,</w:t>
                  </w:r>
                  <w:r>
                    <w:rPr>
                      <w:rFonts w:ascii="Arial"/>
                      <w:color w:val="001F5F"/>
                      <w:spacing w:val="-52"/>
                      <w:w w:val="95"/>
                    </w:rPr>
                    <w:t> </w:t>
                  </w:r>
                  <w:r>
                    <w:rPr>
                      <w:rFonts w:ascii="Arial"/>
                      <w:color w:val="001F5F"/>
                      <w:w w:val="95"/>
                    </w:rPr>
                    <w:t>legislative</w:t>
                  </w:r>
                  <w:r>
                    <w:rPr>
                      <w:rFonts w:ascii="Arial"/>
                      <w:color w:val="001F5F"/>
                      <w:spacing w:val="-53"/>
                      <w:w w:val="95"/>
                    </w:rPr>
                    <w:t> </w:t>
                  </w:r>
                  <w:r>
                    <w:rPr>
                      <w:rFonts w:ascii="Arial"/>
                      <w:color w:val="001F5F"/>
                      <w:w w:val="95"/>
                    </w:rPr>
                    <w:t>assembly,</w:t>
                  </w:r>
                  <w:r>
                    <w:rPr>
                      <w:rFonts w:ascii="Arial"/>
                      <w:color w:val="001F5F"/>
                      <w:spacing w:val="-52"/>
                      <w:w w:val="95"/>
                    </w:rPr>
                    <w:t> </w:t>
                  </w:r>
                  <w:r>
                    <w:rPr>
                      <w:rFonts w:ascii="Arial"/>
                      <w:color w:val="001F5F"/>
                      <w:w w:val="95"/>
                    </w:rPr>
                    <w:t>and</w:t>
                  </w:r>
                  <w:r>
                    <w:rPr>
                      <w:rFonts w:ascii="Arial"/>
                      <w:color w:val="001F5F"/>
                      <w:spacing w:val="-53"/>
                      <w:w w:val="95"/>
                    </w:rPr>
                    <w:t> </w:t>
                  </w:r>
                  <w:r>
                    <w:rPr>
                      <w:rFonts w:ascii="Arial"/>
                      <w:color w:val="001F5F"/>
                      <w:w w:val="95"/>
                    </w:rPr>
                    <w:t>networking</w:t>
                  </w:r>
                  <w:r>
                    <w:rPr>
                      <w:rFonts w:ascii="Arial"/>
                      <w:color w:val="001F5F"/>
                      <w:spacing w:val="-52"/>
                      <w:w w:val="95"/>
                    </w:rPr>
                    <w:t> </w:t>
                  </w:r>
                  <w:r>
                    <w:rPr>
                      <w:rFonts w:ascii="Arial"/>
                      <w:color w:val="001F5F"/>
                      <w:w w:val="95"/>
                    </w:rPr>
                    <w:t>events.</w:t>
                  </w:r>
                </w:p>
              </w:txbxContent>
            </v:textbox>
            <w10:wrap type="none"/>
          </v:shape>
        </w:pict>
      </w:r>
      <w:r>
        <w:rPr/>
        <w:pict>
          <v:shape style="position:absolute;margin-left:42.775002pt;margin-top:310.600006pt;width:44.45pt;height:16pt;mso-position-horizontal-relative:page;mso-position-vertical-relative:page;z-index:-9880" type="#_x0000_t202" filled="false" stroked="false">
            <v:textbox inset="0,0,0,0">
              <w:txbxContent>
                <w:p>
                  <w:pPr>
                    <w:pStyle w:val="BodyText"/>
                    <w:spacing w:line="289" w:lineRule="exact" w:before="0"/>
                    <w:rPr>
                      <w:rFonts w:ascii="Arial"/>
                    </w:rPr>
                  </w:pPr>
                  <w:r>
                    <w:rPr>
                      <w:rFonts w:ascii="Arial"/>
                      <w:color w:val="001F5F"/>
                      <w:w w:val="90"/>
                    </w:rPr>
                    <w:t>Awards</w:t>
                  </w:r>
                </w:p>
              </w:txbxContent>
            </v:textbox>
            <w10:wrap type="none"/>
          </v:shape>
        </w:pict>
      </w:r>
      <w:r>
        <w:rPr/>
        <w:pict>
          <v:shape style="position:absolute;margin-left:42.775002pt;margin-top:339.850006pt;width:517.5500pt;height:47.8pt;mso-position-horizontal-relative:page;mso-position-vertical-relative:page;z-index:-9856" type="#_x0000_t202" filled="false" stroked="false">
            <v:textbox inset="0,0,0,0">
              <w:txbxContent>
                <w:p>
                  <w:pPr>
                    <w:spacing w:line="251" w:lineRule="exact" w:before="0"/>
                    <w:ind w:left="20" w:right="0" w:firstLine="0"/>
                    <w:jc w:val="left"/>
                    <w:rPr>
                      <w:rFonts w:ascii="Arial"/>
                      <w:sz w:val="24"/>
                    </w:rPr>
                  </w:pPr>
                  <w:r>
                    <w:rPr>
                      <w:rFonts w:ascii="Arial"/>
                      <w:b/>
                      <w:color w:val="001F5F"/>
                      <w:w w:val="95"/>
                      <w:sz w:val="24"/>
                    </w:rPr>
                    <w:t>Dr.</w:t>
                  </w:r>
                  <w:r>
                    <w:rPr>
                      <w:rFonts w:ascii="Arial"/>
                      <w:b/>
                      <w:color w:val="001F5F"/>
                      <w:spacing w:val="-33"/>
                      <w:w w:val="95"/>
                      <w:sz w:val="24"/>
                    </w:rPr>
                    <w:t> </w:t>
                  </w:r>
                  <w:r>
                    <w:rPr>
                      <w:rFonts w:ascii="Arial"/>
                      <w:b/>
                      <w:color w:val="001F5F"/>
                      <w:w w:val="95"/>
                      <w:sz w:val="24"/>
                    </w:rPr>
                    <w:t>Andrew</w:t>
                  </w:r>
                  <w:r>
                    <w:rPr>
                      <w:rFonts w:ascii="Arial"/>
                      <w:b/>
                      <w:color w:val="001F5F"/>
                      <w:spacing w:val="-33"/>
                      <w:w w:val="95"/>
                      <w:sz w:val="24"/>
                    </w:rPr>
                    <w:t> </w:t>
                  </w:r>
                  <w:r>
                    <w:rPr>
                      <w:rFonts w:ascii="Arial"/>
                      <w:b/>
                      <w:color w:val="001F5F"/>
                      <w:w w:val="95"/>
                      <w:sz w:val="24"/>
                    </w:rPr>
                    <w:t>Tinker</w:t>
                  </w:r>
                  <w:r>
                    <w:rPr>
                      <w:rFonts w:ascii="Arial"/>
                      <w:b/>
                      <w:color w:val="001F5F"/>
                      <w:spacing w:val="-32"/>
                      <w:w w:val="95"/>
                      <w:sz w:val="24"/>
                    </w:rPr>
                    <w:t> </w:t>
                  </w:r>
                  <w:r>
                    <w:rPr>
                      <w:rFonts w:ascii="Arial"/>
                      <w:color w:val="001F5F"/>
                      <w:w w:val="95"/>
                      <w:sz w:val="24"/>
                    </w:rPr>
                    <w:t>received</w:t>
                  </w:r>
                  <w:r>
                    <w:rPr>
                      <w:rFonts w:ascii="Arial"/>
                      <w:color w:val="001F5F"/>
                      <w:spacing w:val="-34"/>
                      <w:w w:val="95"/>
                      <w:sz w:val="24"/>
                    </w:rPr>
                    <w:t> </w:t>
                  </w:r>
                  <w:r>
                    <w:rPr>
                      <w:rFonts w:ascii="Arial"/>
                      <w:color w:val="001F5F"/>
                      <w:w w:val="95"/>
                      <w:sz w:val="24"/>
                    </w:rPr>
                    <w:t>Top</w:t>
                  </w:r>
                  <w:r>
                    <w:rPr>
                      <w:rFonts w:ascii="Arial"/>
                      <w:color w:val="001F5F"/>
                      <w:spacing w:val="-34"/>
                      <w:w w:val="95"/>
                      <w:sz w:val="24"/>
                    </w:rPr>
                    <w:t> </w:t>
                  </w:r>
                  <w:r>
                    <w:rPr>
                      <w:rFonts w:ascii="Arial"/>
                      <w:color w:val="001F5F"/>
                      <w:w w:val="95"/>
                      <w:sz w:val="24"/>
                    </w:rPr>
                    <w:t>Journal</w:t>
                  </w:r>
                  <w:r>
                    <w:rPr>
                      <w:rFonts w:ascii="Arial"/>
                      <w:color w:val="001F5F"/>
                      <w:spacing w:val="-34"/>
                      <w:w w:val="95"/>
                      <w:sz w:val="24"/>
                    </w:rPr>
                    <w:t> </w:t>
                  </w:r>
                  <w:r>
                    <w:rPr>
                      <w:rFonts w:ascii="Arial"/>
                      <w:color w:val="001F5F"/>
                      <w:w w:val="95"/>
                      <w:sz w:val="24"/>
                    </w:rPr>
                    <w:t>Article</w:t>
                  </w:r>
                  <w:r>
                    <w:rPr>
                      <w:rFonts w:ascii="Arial"/>
                      <w:color w:val="001F5F"/>
                      <w:spacing w:val="-33"/>
                      <w:w w:val="95"/>
                      <w:sz w:val="24"/>
                    </w:rPr>
                    <w:t> </w:t>
                  </w:r>
                  <w:r>
                    <w:rPr>
                      <w:rFonts w:ascii="Arial"/>
                      <w:color w:val="001F5F"/>
                      <w:w w:val="95"/>
                      <w:sz w:val="24"/>
                    </w:rPr>
                    <w:t>of</w:t>
                  </w:r>
                  <w:r>
                    <w:rPr>
                      <w:rFonts w:ascii="Arial"/>
                      <w:color w:val="001F5F"/>
                      <w:spacing w:val="-33"/>
                      <w:w w:val="95"/>
                      <w:sz w:val="24"/>
                    </w:rPr>
                    <w:t> </w:t>
                  </w:r>
                  <w:r>
                    <w:rPr>
                      <w:rFonts w:ascii="Arial"/>
                      <w:color w:val="001F5F"/>
                      <w:w w:val="95"/>
                      <w:sz w:val="24"/>
                    </w:rPr>
                    <w:t>the</w:t>
                  </w:r>
                  <w:r>
                    <w:rPr>
                      <w:rFonts w:ascii="Arial"/>
                      <w:color w:val="001F5F"/>
                      <w:spacing w:val="-33"/>
                      <w:w w:val="95"/>
                      <w:sz w:val="24"/>
                    </w:rPr>
                    <w:t> </w:t>
                  </w:r>
                  <w:r>
                    <w:rPr>
                      <w:rFonts w:ascii="Arial"/>
                      <w:color w:val="001F5F"/>
                      <w:w w:val="95"/>
                      <w:sz w:val="24"/>
                    </w:rPr>
                    <w:t>Year</w:t>
                  </w:r>
                  <w:r>
                    <w:rPr>
                      <w:rFonts w:ascii="Arial"/>
                      <w:color w:val="001F5F"/>
                      <w:spacing w:val="-33"/>
                      <w:w w:val="95"/>
                      <w:sz w:val="24"/>
                    </w:rPr>
                    <w:t> </w:t>
                  </w:r>
                  <w:r>
                    <w:rPr>
                      <w:rFonts w:ascii="Arial"/>
                      <w:color w:val="001F5F"/>
                      <w:w w:val="95"/>
                      <w:sz w:val="24"/>
                    </w:rPr>
                    <w:t>award</w:t>
                  </w:r>
                  <w:r>
                    <w:rPr>
                      <w:rFonts w:ascii="Arial"/>
                      <w:color w:val="001F5F"/>
                      <w:spacing w:val="-34"/>
                      <w:w w:val="95"/>
                      <w:sz w:val="24"/>
                    </w:rPr>
                    <w:t> </w:t>
                  </w:r>
                  <w:r>
                    <w:rPr>
                      <w:rFonts w:ascii="Arial"/>
                      <w:color w:val="001F5F"/>
                      <w:w w:val="95"/>
                      <w:sz w:val="24"/>
                    </w:rPr>
                    <w:t>from</w:t>
                  </w:r>
                  <w:r>
                    <w:rPr>
                      <w:rFonts w:ascii="Arial"/>
                      <w:color w:val="001F5F"/>
                      <w:spacing w:val="-34"/>
                      <w:w w:val="95"/>
                      <w:sz w:val="24"/>
                    </w:rPr>
                    <w:t> </w:t>
                  </w:r>
                  <w:r>
                    <w:rPr>
                      <w:rFonts w:ascii="Arial"/>
                      <w:color w:val="001F5F"/>
                      <w:w w:val="95"/>
                      <w:sz w:val="24"/>
                    </w:rPr>
                    <w:t>the</w:t>
                  </w:r>
                  <w:r>
                    <w:rPr>
                      <w:rFonts w:ascii="Arial"/>
                      <w:color w:val="001F5F"/>
                      <w:spacing w:val="-33"/>
                      <w:w w:val="95"/>
                      <w:sz w:val="24"/>
                    </w:rPr>
                    <w:t> </w:t>
                  </w:r>
                  <w:r>
                    <w:rPr>
                      <w:rFonts w:ascii="Arial"/>
                      <w:color w:val="001F5F"/>
                      <w:w w:val="95"/>
                      <w:sz w:val="24"/>
                    </w:rPr>
                    <w:t>Communication</w:t>
                  </w:r>
                  <w:r>
                    <w:rPr>
                      <w:rFonts w:ascii="Arial"/>
                      <w:color w:val="001F5F"/>
                      <w:spacing w:val="-34"/>
                      <w:w w:val="95"/>
                      <w:sz w:val="24"/>
                    </w:rPr>
                    <w:t> </w:t>
                  </w:r>
                  <w:r>
                    <w:rPr>
                      <w:rFonts w:ascii="Arial"/>
                      <w:color w:val="001F5F"/>
                      <w:w w:val="95"/>
                      <w:sz w:val="24"/>
                    </w:rPr>
                    <w:t>Ethics</w:t>
                  </w:r>
                  <w:r>
                    <w:rPr>
                      <w:rFonts w:ascii="Arial"/>
                      <w:color w:val="001F5F"/>
                      <w:spacing w:val="-33"/>
                      <w:w w:val="95"/>
                      <w:sz w:val="24"/>
                    </w:rPr>
                    <w:t> </w:t>
                  </w:r>
                  <w:r>
                    <w:rPr>
                      <w:rFonts w:ascii="Arial"/>
                      <w:color w:val="001F5F"/>
                      <w:w w:val="95"/>
                      <w:sz w:val="24"/>
                    </w:rPr>
                    <w:t>division</w:t>
                  </w:r>
                </w:p>
                <w:p>
                  <w:pPr>
                    <w:spacing w:line="340" w:lineRule="exact" w:before="12"/>
                    <w:ind w:left="20" w:right="103" w:firstLine="0"/>
                    <w:jc w:val="left"/>
                    <w:rPr>
                      <w:rFonts w:ascii="Arial"/>
                      <w:sz w:val="24"/>
                    </w:rPr>
                  </w:pPr>
                  <w:r>
                    <w:rPr>
                      <w:rFonts w:ascii="Arial"/>
                      <w:color w:val="001F5F"/>
                      <w:w w:val="95"/>
                      <w:sz w:val="24"/>
                    </w:rPr>
                    <w:t>of</w:t>
                  </w:r>
                  <w:r>
                    <w:rPr>
                      <w:rFonts w:ascii="Arial"/>
                      <w:color w:val="001F5F"/>
                      <w:spacing w:val="-24"/>
                      <w:w w:val="95"/>
                      <w:sz w:val="24"/>
                    </w:rPr>
                    <w:t> </w:t>
                  </w:r>
                  <w:r>
                    <w:rPr>
                      <w:rFonts w:ascii="Arial"/>
                      <w:color w:val="001F5F"/>
                      <w:w w:val="95"/>
                      <w:sz w:val="24"/>
                    </w:rPr>
                    <w:t>NCA</w:t>
                  </w:r>
                  <w:r>
                    <w:rPr>
                      <w:rFonts w:ascii="Arial"/>
                      <w:color w:val="001F5F"/>
                      <w:spacing w:val="-25"/>
                      <w:w w:val="95"/>
                      <w:sz w:val="24"/>
                    </w:rPr>
                    <w:t> </w:t>
                  </w:r>
                  <w:r>
                    <w:rPr>
                      <w:rFonts w:ascii="Arial"/>
                      <w:color w:val="001F5F"/>
                      <w:w w:val="95"/>
                      <w:sz w:val="24"/>
                    </w:rPr>
                    <w:t>for</w:t>
                  </w:r>
                  <w:r>
                    <w:rPr>
                      <w:rFonts w:ascii="Arial"/>
                      <w:color w:val="001F5F"/>
                      <w:spacing w:val="-24"/>
                      <w:w w:val="95"/>
                      <w:sz w:val="24"/>
                    </w:rPr>
                    <w:t> </w:t>
                  </w:r>
                  <w:r>
                    <w:rPr>
                      <w:rFonts w:ascii="Arial"/>
                      <w:color w:val="001F5F"/>
                      <w:w w:val="95"/>
                      <w:sz w:val="24"/>
                    </w:rPr>
                    <w:t>his</w:t>
                  </w:r>
                  <w:r>
                    <w:rPr>
                      <w:rFonts w:ascii="Arial"/>
                      <w:color w:val="001F5F"/>
                      <w:spacing w:val="-28"/>
                      <w:w w:val="95"/>
                      <w:sz w:val="24"/>
                    </w:rPr>
                    <w:t> </w:t>
                  </w:r>
                  <w:r>
                    <w:rPr>
                      <w:rFonts w:ascii="Arial"/>
                      <w:color w:val="001F5F"/>
                      <w:w w:val="95"/>
                      <w:sz w:val="24"/>
                    </w:rPr>
                    <w:t>article</w:t>
                  </w:r>
                  <w:r>
                    <w:rPr>
                      <w:rFonts w:ascii="Arial"/>
                      <w:color w:val="001F5F"/>
                      <w:spacing w:val="-25"/>
                      <w:w w:val="95"/>
                      <w:sz w:val="24"/>
                    </w:rPr>
                    <w:t> </w:t>
                  </w:r>
                  <w:r>
                    <w:rPr>
                      <w:rFonts w:ascii="Arial"/>
                      <w:color w:val="001F5F"/>
                      <w:w w:val="95"/>
                      <w:sz w:val="24"/>
                    </w:rPr>
                    <w:t>entitled</w:t>
                  </w:r>
                  <w:r>
                    <w:rPr>
                      <w:rFonts w:ascii="Arial"/>
                      <w:color w:val="001F5F"/>
                      <w:spacing w:val="-26"/>
                      <w:w w:val="95"/>
                      <w:sz w:val="24"/>
                    </w:rPr>
                    <w:t> </w:t>
                  </w:r>
                  <w:r>
                    <w:rPr>
                      <w:rFonts w:ascii="Arial"/>
                      <w:color w:val="001F5F"/>
                      <w:w w:val="95"/>
                      <w:sz w:val="24"/>
                    </w:rPr>
                    <w:t>"Communication</w:t>
                  </w:r>
                  <w:r>
                    <w:rPr>
                      <w:rFonts w:ascii="Arial"/>
                      <w:color w:val="001F5F"/>
                      <w:spacing w:val="-26"/>
                      <w:w w:val="95"/>
                      <w:sz w:val="24"/>
                    </w:rPr>
                    <w:t> </w:t>
                  </w:r>
                  <w:r>
                    <w:rPr>
                      <w:rFonts w:ascii="Arial"/>
                      <w:color w:val="001F5F"/>
                      <w:w w:val="95"/>
                      <w:sz w:val="24"/>
                    </w:rPr>
                    <w:t>Ethics</w:t>
                  </w:r>
                  <w:r>
                    <w:rPr>
                      <w:rFonts w:ascii="Arial"/>
                      <w:color w:val="001F5F"/>
                      <w:spacing w:val="-25"/>
                      <w:w w:val="95"/>
                      <w:sz w:val="24"/>
                    </w:rPr>
                    <w:t> </w:t>
                  </w:r>
                  <w:r>
                    <w:rPr>
                      <w:rFonts w:ascii="Arial"/>
                      <w:color w:val="001F5F"/>
                      <w:w w:val="95"/>
                      <w:sz w:val="24"/>
                    </w:rPr>
                    <w:t>and</w:t>
                  </w:r>
                  <w:r>
                    <w:rPr>
                      <w:rFonts w:ascii="Arial"/>
                      <w:color w:val="001F5F"/>
                      <w:spacing w:val="-26"/>
                      <w:w w:val="95"/>
                      <w:sz w:val="24"/>
                    </w:rPr>
                    <w:t> </w:t>
                  </w:r>
                  <w:r>
                    <w:rPr>
                      <w:rFonts w:ascii="Arial"/>
                      <w:color w:val="001F5F"/>
                      <w:w w:val="95"/>
                      <w:sz w:val="24"/>
                    </w:rPr>
                    <w:t>the</w:t>
                  </w:r>
                  <w:r>
                    <w:rPr>
                      <w:rFonts w:ascii="Arial"/>
                      <w:color w:val="001F5F"/>
                      <w:spacing w:val="-25"/>
                      <w:w w:val="95"/>
                      <w:sz w:val="24"/>
                    </w:rPr>
                    <w:t> </w:t>
                  </w:r>
                  <w:r>
                    <w:rPr>
                      <w:rFonts w:ascii="Arial"/>
                      <w:color w:val="001F5F"/>
                      <w:w w:val="95"/>
                      <w:sz w:val="24"/>
                    </w:rPr>
                    <w:t>Rejection</w:t>
                  </w:r>
                  <w:r>
                    <w:rPr>
                      <w:rFonts w:ascii="Arial"/>
                      <w:color w:val="001F5F"/>
                      <w:spacing w:val="-26"/>
                      <w:w w:val="95"/>
                      <w:sz w:val="24"/>
                    </w:rPr>
                    <w:t> </w:t>
                  </w:r>
                  <w:r>
                    <w:rPr>
                      <w:rFonts w:ascii="Arial"/>
                      <w:color w:val="001F5F"/>
                      <w:w w:val="95"/>
                      <w:sz w:val="24"/>
                    </w:rPr>
                    <w:t>of</w:t>
                  </w:r>
                  <w:r>
                    <w:rPr>
                      <w:rFonts w:ascii="Arial"/>
                      <w:color w:val="001F5F"/>
                      <w:spacing w:val="-24"/>
                      <w:w w:val="95"/>
                      <w:sz w:val="24"/>
                    </w:rPr>
                    <w:t> </w:t>
                  </w:r>
                  <w:r>
                    <w:rPr>
                      <w:rFonts w:ascii="Arial"/>
                      <w:color w:val="001F5F"/>
                      <w:w w:val="95"/>
                      <w:sz w:val="24"/>
                    </w:rPr>
                    <w:t>Paternalism</w:t>
                  </w:r>
                  <w:r>
                    <w:rPr>
                      <w:rFonts w:ascii="Arial"/>
                      <w:color w:val="001F5F"/>
                      <w:spacing w:val="-26"/>
                      <w:w w:val="95"/>
                      <w:sz w:val="24"/>
                    </w:rPr>
                    <w:t> </w:t>
                  </w:r>
                  <w:r>
                    <w:rPr>
                      <w:rFonts w:ascii="Arial"/>
                      <w:color w:val="001F5F"/>
                      <w:w w:val="95"/>
                      <w:sz w:val="24"/>
                    </w:rPr>
                    <w:t>in</w:t>
                  </w:r>
                  <w:r>
                    <w:rPr>
                      <w:rFonts w:ascii="Arial"/>
                      <w:color w:val="001F5F"/>
                      <w:spacing w:val="-26"/>
                      <w:w w:val="95"/>
                      <w:sz w:val="24"/>
                    </w:rPr>
                    <w:t> </w:t>
                  </w:r>
                  <w:r>
                    <w:rPr>
                      <w:rFonts w:ascii="Arial"/>
                      <w:color w:val="001F5F"/>
                      <w:w w:val="95"/>
                      <w:sz w:val="24"/>
                    </w:rPr>
                    <w:t>John</w:t>
                  </w:r>
                  <w:r>
                    <w:rPr>
                      <w:rFonts w:ascii="Arial"/>
                      <w:color w:val="001F5F"/>
                      <w:spacing w:val="-26"/>
                      <w:w w:val="95"/>
                      <w:sz w:val="24"/>
                    </w:rPr>
                    <w:t> </w:t>
                  </w:r>
                  <w:r>
                    <w:rPr>
                      <w:rFonts w:ascii="Arial"/>
                      <w:color w:val="001F5F"/>
                      <w:w w:val="95"/>
                      <w:sz w:val="24"/>
                    </w:rPr>
                    <w:t>Stuart Mill's</w:t>
                  </w:r>
                  <w:r>
                    <w:rPr>
                      <w:rFonts w:ascii="Arial"/>
                      <w:color w:val="001F5F"/>
                      <w:spacing w:val="-27"/>
                      <w:w w:val="95"/>
                      <w:sz w:val="24"/>
                    </w:rPr>
                    <w:t> </w:t>
                  </w:r>
                  <w:r>
                    <w:rPr>
                      <w:rFonts w:ascii="Arial"/>
                      <w:i/>
                      <w:color w:val="001F5F"/>
                      <w:w w:val="95"/>
                      <w:sz w:val="24"/>
                    </w:rPr>
                    <w:t>On</w:t>
                  </w:r>
                  <w:r>
                    <w:rPr>
                      <w:rFonts w:ascii="Arial"/>
                      <w:i/>
                      <w:color w:val="001F5F"/>
                      <w:spacing w:val="-28"/>
                      <w:w w:val="95"/>
                      <w:sz w:val="24"/>
                    </w:rPr>
                    <w:t> </w:t>
                  </w:r>
                  <w:r>
                    <w:rPr>
                      <w:rFonts w:ascii="Arial"/>
                      <w:i/>
                      <w:color w:val="001F5F"/>
                      <w:w w:val="95"/>
                      <w:sz w:val="24"/>
                    </w:rPr>
                    <w:t>Liberty</w:t>
                  </w:r>
                  <w:r>
                    <w:rPr>
                      <w:rFonts w:ascii="Arial"/>
                      <w:color w:val="001F5F"/>
                      <w:w w:val="95"/>
                      <w:sz w:val="24"/>
                    </w:rPr>
                    <w:t>."</w:t>
                  </w:r>
                  <w:r>
                    <w:rPr>
                      <w:rFonts w:ascii="Arial"/>
                      <w:color w:val="001F5F"/>
                      <w:spacing w:val="-29"/>
                      <w:w w:val="95"/>
                      <w:sz w:val="24"/>
                    </w:rPr>
                    <w:t> </w:t>
                  </w:r>
                  <w:r>
                    <w:rPr>
                      <w:rFonts w:ascii="Arial"/>
                      <w:i/>
                      <w:color w:val="001F5F"/>
                      <w:w w:val="95"/>
                      <w:sz w:val="24"/>
                    </w:rPr>
                    <w:t>Communication</w:t>
                  </w:r>
                  <w:r>
                    <w:rPr>
                      <w:rFonts w:ascii="Arial"/>
                      <w:i/>
                      <w:color w:val="001F5F"/>
                      <w:spacing w:val="-28"/>
                      <w:w w:val="95"/>
                      <w:sz w:val="24"/>
                    </w:rPr>
                    <w:t> </w:t>
                  </w:r>
                  <w:r>
                    <w:rPr>
                      <w:rFonts w:ascii="Arial"/>
                      <w:i/>
                      <w:color w:val="001F5F"/>
                      <w:w w:val="95"/>
                      <w:sz w:val="24"/>
                    </w:rPr>
                    <w:t>Quarterly</w:t>
                  </w:r>
                  <w:r>
                    <w:rPr>
                      <w:rFonts w:ascii="Arial"/>
                      <w:i/>
                      <w:color w:val="001F5F"/>
                      <w:spacing w:val="-25"/>
                      <w:w w:val="95"/>
                      <w:sz w:val="24"/>
                    </w:rPr>
                    <w:t> </w:t>
                  </w:r>
                  <w:r>
                    <w:rPr>
                      <w:rFonts w:ascii="Arial"/>
                      <w:color w:val="001F5F"/>
                      <w:w w:val="95"/>
                      <w:sz w:val="24"/>
                    </w:rPr>
                    <w:t>vol.</w:t>
                  </w:r>
                  <w:r>
                    <w:rPr>
                      <w:rFonts w:ascii="Arial"/>
                      <w:color w:val="001F5F"/>
                      <w:spacing w:val="-28"/>
                      <w:w w:val="95"/>
                      <w:sz w:val="24"/>
                    </w:rPr>
                    <w:t> </w:t>
                  </w:r>
                  <w:r>
                    <w:rPr>
                      <w:rFonts w:ascii="Arial"/>
                      <w:color w:val="001F5F"/>
                      <w:w w:val="95"/>
                      <w:sz w:val="24"/>
                    </w:rPr>
                    <w:t>67,</w:t>
                  </w:r>
                  <w:r>
                    <w:rPr>
                      <w:rFonts w:ascii="Arial"/>
                      <w:color w:val="001F5F"/>
                      <w:spacing w:val="-28"/>
                      <w:w w:val="95"/>
                      <w:sz w:val="24"/>
                    </w:rPr>
                    <w:t> </w:t>
                  </w:r>
                  <w:r>
                    <w:rPr>
                      <w:rFonts w:ascii="Arial"/>
                      <w:color w:val="001F5F"/>
                      <w:w w:val="95"/>
                      <w:sz w:val="24"/>
                    </w:rPr>
                    <w:t>no.</w:t>
                  </w:r>
                  <w:r>
                    <w:rPr>
                      <w:rFonts w:ascii="Arial"/>
                      <w:color w:val="001F5F"/>
                      <w:spacing w:val="-29"/>
                      <w:w w:val="95"/>
                      <w:sz w:val="24"/>
                    </w:rPr>
                    <w:t> </w:t>
                  </w:r>
                  <w:r>
                    <w:rPr>
                      <w:rFonts w:ascii="Arial"/>
                      <w:color w:val="001F5F"/>
                      <w:w w:val="95"/>
                      <w:sz w:val="24"/>
                    </w:rPr>
                    <w:t>3,</w:t>
                  </w:r>
                  <w:r>
                    <w:rPr>
                      <w:rFonts w:ascii="Arial"/>
                      <w:color w:val="001F5F"/>
                      <w:spacing w:val="-28"/>
                      <w:w w:val="95"/>
                      <w:sz w:val="24"/>
                    </w:rPr>
                    <w:t> </w:t>
                  </w:r>
                  <w:r>
                    <w:rPr>
                      <w:rFonts w:ascii="Arial"/>
                      <w:color w:val="001F5F"/>
                      <w:w w:val="95"/>
                      <w:sz w:val="24"/>
                    </w:rPr>
                    <w:t>312-332.</w:t>
                  </w:r>
                </w:p>
              </w:txbxContent>
            </v:textbox>
            <w10:wrap type="none"/>
          </v:shape>
        </w:pict>
      </w:r>
      <w:r>
        <w:rPr/>
        <w:pict>
          <v:shape style="position:absolute;margin-left:42.775002pt;margin-top:400.369995pt;width:476.7pt;height:30.75pt;mso-position-horizontal-relative:page;mso-position-vertical-relative:page;z-index:-9832" type="#_x0000_t202" filled="false" stroked="false">
            <v:textbox inset="0,0,0,0">
              <w:txbxContent>
                <w:p>
                  <w:pPr>
                    <w:spacing w:line="251" w:lineRule="exact" w:before="0"/>
                    <w:ind w:left="20" w:right="0" w:firstLine="0"/>
                    <w:jc w:val="left"/>
                    <w:rPr>
                      <w:rFonts w:ascii="Arial"/>
                      <w:sz w:val="24"/>
                    </w:rPr>
                  </w:pPr>
                  <w:r>
                    <w:rPr>
                      <w:rFonts w:ascii="Arial"/>
                      <w:b/>
                      <w:color w:val="001F5F"/>
                      <w:w w:val="90"/>
                      <w:sz w:val="24"/>
                    </w:rPr>
                    <w:t>Dr. DeAnne Priddis </w:t>
                  </w:r>
                  <w:r>
                    <w:rPr>
                      <w:rFonts w:ascii="Arial"/>
                      <w:color w:val="001F5F"/>
                      <w:w w:val="90"/>
                      <w:sz w:val="24"/>
                    </w:rPr>
                    <w:t>was awarded the 2019 National Communication Association (NCA) Training &amp;</w:t>
                  </w:r>
                </w:p>
                <w:p>
                  <w:pPr>
                    <w:spacing w:before="59"/>
                    <w:ind w:left="20" w:right="0" w:firstLine="0"/>
                    <w:jc w:val="left"/>
                    <w:rPr>
                      <w:rFonts w:ascii="Arial"/>
                      <w:sz w:val="24"/>
                    </w:rPr>
                  </w:pPr>
                  <w:r>
                    <w:rPr>
                      <w:rFonts w:ascii="Arial"/>
                      <w:color w:val="001F5F"/>
                      <w:w w:val="90"/>
                      <w:sz w:val="24"/>
                    </w:rPr>
                    <w:t>Development Service Award.</w:t>
                  </w:r>
                </w:p>
              </w:txbxContent>
            </v:textbox>
            <w10:wrap type="none"/>
          </v:shape>
        </w:pict>
      </w:r>
      <w:r>
        <w:rPr/>
        <w:pict>
          <v:shape style="position:absolute;margin-left:42.775002pt;margin-top:642.450012pt;width:5.5pt;height:16pt;mso-position-horizontal-relative:page;mso-position-vertical-relative:page;z-index:-9808" type="#_x0000_t202" filled="false" stroked="false">
            <v:textbox inset="0,0,0,0">
              <w:txbxContent>
                <w:p>
                  <w:pPr>
                    <w:pStyle w:val="BodyText"/>
                    <w:spacing w:line="289" w:lineRule="exact" w:before="0"/>
                    <w:rPr>
                      <w:rFonts w:ascii="Arial"/>
                    </w:rPr>
                  </w:pPr>
                  <w:r>
                    <w:rPr>
                      <w:rFonts w:ascii="Arial"/>
                      <w:color w:val="001F5F"/>
                      <w:w w:val="90"/>
                    </w:rPr>
                    <w:t>.</w:t>
                  </w:r>
                </w:p>
              </w:txbxContent>
            </v:textbox>
            <w10:wrap type="none"/>
          </v:shape>
        </w:pict>
      </w:r>
      <w:r>
        <w:rPr/>
        <w:pict>
          <v:shape style="position:absolute;margin-left:35.5pt;margin-top:65.449997pt;width:545.2pt;height:670.4pt;mso-position-horizontal-relative:page;mso-position-vertical-relative:page;z-index:-9784"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1280" w:bottom="280" w:left="580" w:right="500"/>
        </w:sectPr>
      </w:pPr>
    </w:p>
    <w:p>
      <w:pPr>
        <w:rPr>
          <w:sz w:val="2"/>
          <w:szCs w:val="2"/>
        </w:rPr>
      </w:pPr>
      <w:r>
        <w:rPr/>
        <w:drawing>
          <wp:anchor distT="0" distB="0" distL="0" distR="0" allowOverlap="1" layoutInCell="1" locked="0" behindDoc="1" simplePos="0" relativeHeight="268425695">
            <wp:simplePos x="0" y="0"/>
            <wp:positionH relativeFrom="page">
              <wp:posOffset>457200</wp:posOffset>
            </wp:positionH>
            <wp:positionV relativeFrom="page">
              <wp:posOffset>457200</wp:posOffset>
            </wp:positionV>
            <wp:extent cx="6858000" cy="2432050"/>
            <wp:effectExtent l="0" t="0" r="0" b="0"/>
            <wp:wrapNone/>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21" cstate="print"/>
                    <a:stretch>
                      <a:fillRect/>
                    </a:stretch>
                  </pic:blipFill>
                  <pic:spPr>
                    <a:xfrm>
                      <a:off x="0" y="0"/>
                      <a:ext cx="6858000" cy="2432050"/>
                    </a:xfrm>
                    <a:prstGeom prst="rect">
                      <a:avLst/>
                    </a:prstGeom>
                  </pic:spPr>
                </pic:pic>
              </a:graphicData>
            </a:graphic>
          </wp:anchor>
        </w:drawing>
      </w:r>
      <w:r>
        <w:rPr/>
        <w:pict>
          <v:group style="position:absolute;margin-left:324pt;margin-top:267pt;width:252pt;height:326.05pt;mso-position-horizontal-relative:page;mso-position-vertical-relative:page;z-index:-9736" coordorigin="6480,5340" coordsize="5040,6521">
            <v:shape style="position:absolute;left:6480;top:5340;width:5011;height:2729" type="#_x0000_t75" stroked="false">
              <v:imagedata r:id="rId22" o:title=""/>
            </v:shape>
            <v:shape style="position:absolute;left:6480;top:8112;width:5040;height:3748" type="#_x0000_t75" stroked="false">
              <v:imagedata r:id="rId23" o:title=""/>
            </v:shape>
            <w10:wrap type="none"/>
          </v:group>
        </w:pict>
      </w:r>
      <w:r>
        <w:rPr/>
        <w:pict>
          <v:rect style="position:absolute;margin-left:310.350006pt;margin-top:622.47699pt;width:275.55pt;height:89.35pt;mso-position-horizontal-relative:page;mso-position-vertical-relative:page;z-index:-9712" filled="false" stroked="true" strokeweight="3pt" strokecolor="#e36c09">
            <v:stroke dashstyle="solid"/>
            <w10:wrap type="none"/>
          </v:rect>
        </w:pict>
      </w:r>
      <w:r>
        <w:rPr/>
        <w:pict>
          <v:shape style="position:absolute;margin-left:35.025002pt;margin-top:239.159103pt;width:254.1pt;height:468.7pt;mso-position-horizontal-relative:page;mso-position-vertical-relative:page;z-index:-9688" type="#_x0000_t202" filled="false" stroked="false">
            <v:textbox inset="0,0,0,0">
              <w:txbxContent>
                <w:p>
                  <w:pPr>
                    <w:spacing w:before="20"/>
                    <w:ind w:left="20" w:right="0" w:firstLine="0"/>
                    <w:jc w:val="left"/>
                    <w:rPr>
                      <w:b/>
                      <w:sz w:val="26"/>
                    </w:rPr>
                  </w:pPr>
                  <w:r>
                    <w:rPr>
                      <w:b/>
                      <w:sz w:val="26"/>
                    </w:rPr>
                    <w:t>To the Debate team!</w:t>
                  </w:r>
                </w:p>
                <w:p>
                  <w:pPr>
                    <w:spacing w:line="276" w:lineRule="auto" w:before="245"/>
                    <w:ind w:left="20" w:right="4" w:firstLine="0"/>
                    <w:jc w:val="left"/>
                    <w:rPr>
                      <w:sz w:val="26"/>
                    </w:rPr>
                  </w:pPr>
                  <w:r>
                    <w:rPr>
                      <w:sz w:val="26"/>
                    </w:rPr>
                    <w:t>The MTSU Debate Team had a strong fall semester winning multiple awards throughout the South. The team travelled to Tennessee Tech, Walters State CC, The University of Southern Mississippi, The University of the Cumberlands, and many EXL students participated here at MTSU’s home tournament. Communication Studies majors and minors shined as part their EXL project in Comm 3210 Debate &amp; Argumentation. Many won and broke into sudden death elimination rounds as well as won awards for their speaking skills. The team has a busy Spring starting in Arkansas and heading to Mississippi, finishing with three tournaments in Tennessee including the State and National Championships. The team will also host the Irish Times National Champions on their 40</w:t>
                  </w:r>
                  <w:r>
                    <w:rPr>
                      <w:sz w:val="17"/>
                    </w:rPr>
                    <w:t>th  </w:t>
                  </w:r>
                  <w:r>
                    <w:rPr>
                      <w:sz w:val="26"/>
                    </w:rPr>
                    <w:t>Anniversary tour of the US as well as a model debate for the League of Woman Voters with our friends from Belmont University. MTSU’s Debate Team is housed in the Department of Communication but any student in good academic standing is more than welcome to join at any time throughout the year.</w:t>
                  </w:r>
                </w:p>
              </w:txbxContent>
            </v:textbox>
            <w10:wrap type="none"/>
          </v:shape>
        </w:pict>
      </w:r>
      <w:r>
        <w:rPr/>
        <w:pict>
          <v:shape style="position:absolute;margin-left:310.350006pt;margin-top:622.47699pt;width:275.55pt;height:89.35pt;mso-position-horizontal-relative:page;mso-position-vertical-relative:page;z-index:-9664" type="#_x0000_t202" filled="false" stroked="false">
            <v:textbox inset="0,0,0,0">
              <w:txbxContent>
                <w:p>
                  <w:pPr>
                    <w:spacing w:line="276" w:lineRule="auto" w:before="176"/>
                    <w:ind w:left="285" w:right="199" w:firstLine="375"/>
                    <w:jc w:val="left"/>
                    <w:rPr>
                      <w:sz w:val="26"/>
                    </w:rPr>
                  </w:pPr>
                  <w:r>
                    <w:rPr>
                      <w:sz w:val="26"/>
                    </w:rPr>
                    <w:t>For more information, please contact Dr. Patrick Richey</w:t>
                  </w:r>
                  <w:r>
                    <w:rPr>
                      <w:spacing w:val="-23"/>
                      <w:sz w:val="26"/>
                    </w:rPr>
                    <w:t> </w:t>
                  </w:r>
                  <w:r>
                    <w:rPr>
                      <w:sz w:val="26"/>
                    </w:rPr>
                    <w:t>(</w:t>
                  </w:r>
                  <w:hyperlink r:id="rId24">
                    <w:r>
                      <w:rPr>
                        <w:color w:val="974705"/>
                        <w:sz w:val="26"/>
                        <w:u w:val="single" w:color="974705"/>
                      </w:rPr>
                      <w:t>Patrick.richey@mtsu.ed</w:t>
                    </w:r>
                  </w:hyperlink>
                </w:p>
                <w:p>
                  <w:pPr>
                    <w:spacing w:line="276" w:lineRule="auto" w:before="0"/>
                    <w:ind w:left="1105" w:right="1008" w:firstLine="145"/>
                    <w:jc w:val="left"/>
                    <w:rPr>
                      <w:sz w:val="26"/>
                    </w:rPr>
                  </w:pPr>
                  <w:hyperlink r:id="rId24">
                    <w:r>
                      <w:rPr>
                        <w:color w:val="974705"/>
                        <w:sz w:val="26"/>
                        <w:u w:val="single" w:color="974705"/>
                      </w:rPr>
                      <w:t>u</w:t>
                    </w:r>
                  </w:hyperlink>
                  <w:r>
                    <w:rPr>
                      <w:sz w:val="26"/>
                    </w:rPr>
                    <w:t>) or Mrs. Natonya Listach (</w:t>
                  </w:r>
                  <w:hyperlink r:id="rId25">
                    <w:r>
                      <w:rPr>
                        <w:color w:val="974705"/>
                        <w:sz w:val="26"/>
                        <w:u w:val="single" w:color="974705"/>
                      </w:rPr>
                      <w:t>Natonya.listach@mtsu.edu</w:t>
                    </w:r>
                  </w:hyperlink>
                  <w:r>
                    <w:rPr>
                      <w:sz w:val="26"/>
                    </w:rPr>
                    <w:t>).</w:t>
                  </w:r>
                </w:p>
                <w:p>
                  <w:pPr>
                    <w:pStyle w:val="BodyText"/>
                    <w:ind w:left="40"/>
                    <w:rPr>
                      <w:rFonts w:ascii="Times New Roman"/>
                      <w:sz w:val="17"/>
                    </w:rPr>
                  </w:pPr>
                </w:p>
              </w:txbxContent>
            </v:textbox>
            <w10:wrap type="none"/>
          </v:shape>
        </w:pict>
      </w:r>
    </w:p>
    <w:p>
      <w:pPr>
        <w:spacing w:after="0"/>
        <w:rPr>
          <w:sz w:val="2"/>
          <w:szCs w:val="2"/>
        </w:rPr>
        <w:sectPr>
          <w:pgSz w:w="12240" w:h="15840"/>
          <w:pgMar w:top="720" w:bottom="280" w:left="600" w:right="380"/>
        </w:sectPr>
      </w:pPr>
    </w:p>
    <w:p>
      <w:pPr>
        <w:rPr>
          <w:sz w:val="2"/>
          <w:szCs w:val="2"/>
        </w:rPr>
      </w:pPr>
      <w:r>
        <w:rPr/>
        <w:pict>
          <v:group style="position:absolute;margin-left:27.25pt;margin-top:36pt;width:559.85pt;height:755.85pt;mso-position-horizontal-relative:page;mso-position-vertical-relative:page;z-index:-9640" coordorigin="545,720" coordsize="11197,15117">
            <v:shape style="position:absolute;left:720;top:720;width:10823;height:4493" type="#_x0000_t75" stroked="false">
              <v:imagedata r:id="rId26" o:title=""/>
            </v:shape>
            <v:shape style="position:absolute;left:545;top:5190;width:11197;height:10647" type="#_x0000_t75" stroked="false">
              <v:imagedata r:id="rId27" o:title=""/>
            </v:shape>
            <v:shape style="position:absolute;left:1049;top:7050;width:4710;height:3202" type="#_x0000_t75" stroked="false">
              <v:imagedata r:id="rId28" o:title=""/>
            </v:shape>
            <w10:wrap type="none"/>
          </v:group>
        </w:pict>
      </w:r>
      <w:r>
        <w:rPr/>
        <w:pict>
          <v:shape style="position:absolute;margin-left:307.130005pt;margin-top:293.345123pt;width:247.3pt;height:238.65pt;mso-position-horizontal-relative:page;mso-position-vertical-relative:page;z-index:-9616" type="#_x0000_t202" filled="false" stroked="false">
            <v:textbox inset="0,0,0,0">
              <w:txbxContent>
                <w:p>
                  <w:pPr>
                    <w:pStyle w:val="BodyText"/>
                    <w:spacing w:line="276" w:lineRule="auto" w:before="20"/>
                    <w:ind w:right="17"/>
                  </w:pPr>
                  <w:r>
                    <w:rPr>
                      <w:sz w:val="30"/>
                    </w:rPr>
                    <w:t>L’Oreal Stephens </w:t>
                  </w:r>
                  <w:r>
                    <w:rPr/>
                    <w:t>coordinated the </w:t>
                  </w:r>
                  <w:r>
                    <w:rPr>
                      <w:b/>
                    </w:rPr>
                    <w:t>Women Warriors event</w:t>
                  </w:r>
                  <w:r>
                    <w:rPr/>
                    <w:t>, an event to celebrate Women Veterans. The guest speakers were Dr. Miller, the director of MTSU Charlie and Hazel Daniels Veterans and Military Family Center and Beverly Groogan, the Women’s Health Coordinator and Maternity Care Coordinator. AAUW gave awards to Honorees including Teresa Carter, Brittany Dinaso, Beverly Henley,</w:t>
                  </w:r>
                  <w:r>
                    <w:rPr>
                      <w:spacing w:val="-16"/>
                    </w:rPr>
                    <w:t> </w:t>
                  </w:r>
                  <w:r>
                    <w:rPr/>
                    <w:t>Dr.</w:t>
                  </w:r>
                </w:p>
                <w:p>
                  <w:pPr>
                    <w:pStyle w:val="BodyText"/>
                    <w:spacing w:line="276" w:lineRule="auto" w:before="0"/>
                  </w:pPr>
                  <w:r>
                    <w:rPr/>
                    <w:t>Anita Herron, Lesa Prime, and Tabatha Wadford.</w:t>
                  </w:r>
                </w:p>
              </w:txbxContent>
            </v:textbox>
            <w10:wrap type="none"/>
          </v:shape>
        </w:pict>
      </w:r>
      <w:r>
        <w:rPr/>
        <w:pict>
          <v:shape style="position:absolute;margin-left:83.275002pt;margin-top:578.860168pt;width:397.2pt;height:139.950pt;mso-position-horizontal-relative:page;mso-position-vertical-relative:page;z-index:-9592" type="#_x0000_t202" filled="false" stroked="false">
            <v:textbox inset="0,0,0,0">
              <w:txbxContent>
                <w:p>
                  <w:pPr>
                    <w:spacing w:before="20"/>
                    <w:ind w:left="20" w:right="0" w:firstLine="0"/>
                    <w:jc w:val="left"/>
                    <w:rPr>
                      <w:b/>
                      <w:sz w:val="40"/>
                    </w:rPr>
                  </w:pPr>
                  <w:r>
                    <w:rPr>
                      <w:b/>
                      <w:color w:val="6F2F9F"/>
                      <w:sz w:val="40"/>
                    </w:rPr>
                    <w:t>CONGRATULATIONS!</w:t>
                  </w:r>
                </w:p>
                <w:p>
                  <w:pPr>
                    <w:pStyle w:val="BodyText"/>
                    <w:spacing w:line="276" w:lineRule="auto" w:before="297"/>
                    <w:ind w:left="75" w:right="-9"/>
                  </w:pPr>
                  <w:r>
                    <w:rPr>
                      <w:b/>
                      <w:sz w:val="30"/>
                    </w:rPr>
                    <w:t>Dr. Andrew Tinker</w:t>
                  </w:r>
                  <w:r>
                    <w:rPr/>
                    <w:t>, Communication Studies Instructor, for successfully defending his dissertation "An Exploration of Communication Ethics Scholarship and Economic Spheres" at Duquesne University, Pittsburgh, PA.</w:t>
                  </w:r>
                </w:p>
                <w:p>
                  <w:pPr>
                    <w:pStyle w:val="BodyText"/>
                    <w:spacing w:before="199"/>
                    <w:ind w:left="75"/>
                  </w:pPr>
                  <w:r>
                    <w:rPr/>
                    <w:t>He will graduate on December 20, 2019.</w:t>
                  </w:r>
                </w:p>
              </w:txbxContent>
            </v:textbox>
            <w10:wrap type="none"/>
          </v:shape>
        </w:pict>
      </w:r>
    </w:p>
    <w:p>
      <w:pPr>
        <w:spacing w:after="0"/>
        <w:rPr>
          <w:sz w:val="2"/>
          <w:szCs w:val="2"/>
        </w:rPr>
        <w:sectPr>
          <w:pgSz w:w="12240" w:h="15840"/>
          <w:pgMar w:top="1500" w:bottom="280" w:left="1560" w:right="1040"/>
        </w:sectPr>
      </w:pPr>
    </w:p>
    <w:p>
      <w:pPr>
        <w:rPr>
          <w:sz w:val="2"/>
          <w:szCs w:val="2"/>
        </w:rPr>
      </w:pPr>
      <w:r>
        <w:rPr/>
        <w:pict>
          <v:group style="position:absolute;margin-left:39.25pt;margin-top:69.849998pt;width:523.3pt;height:722.15pt;mso-position-horizontal-relative:page;mso-position-vertical-relative:page;z-index:-9568" coordorigin="785,1397" coordsize="10466,14443">
            <v:rect style="position:absolute;left:805;top:1417;width:10426;height:1767" filled="true" fillcolor="#f1f1f1" stroked="false">
              <v:fill type="solid"/>
            </v:rect>
            <v:rect style="position:absolute;left:805;top:1417;width:10426;height:1767" filled="false" stroked="true" strokeweight="2.0pt" strokecolor="#f1f1f1">
              <v:stroke dashstyle="solid"/>
            </v:rect>
            <v:shape style="position:absolute;left:802;top:3128;width:10251;height:12712" coordorigin="802,3129" coordsize="10251,12712" path="m802,3129l802,15840,11053,15840,802,3129xe" filled="true" fillcolor="#b8cde4" stroked="false">
              <v:path arrowok="t"/>
              <v:fill type="solid"/>
            </v:shape>
            <v:shape style="position:absolute;left:808;top:3132;width:10426;height:12708" coordorigin="808,3133" coordsize="10426,12708" path="m11234,3133l808,3133,10980,15840,11234,15840,11234,3133xe" filled="true" fillcolor="#bebebe" stroked="false">
              <v:path arrowok="t"/>
              <v:fill type="solid"/>
            </v:shape>
            <v:shape style="position:absolute;left:1963;top:7458;width:4210;height:1787" type="#_x0000_t75" stroked="false">
              <v:imagedata r:id="rId29" o:title=""/>
            </v:shape>
            <v:shape style="position:absolute;left:5823;top:5138;width:4625;height:1789" type="#_x0000_t75" stroked="false">
              <v:imagedata r:id="rId30" o:title=""/>
            </v:shape>
            <v:shape style="position:absolute;left:1984;top:5139;width:4210;height:2298" type="#_x0000_t75" stroked="false">
              <v:imagedata r:id="rId31" o:title=""/>
            </v:shape>
            <v:shape style="position:absolute;left:6175;top:6953;width:4269;height:2272" type="#_x0000_t75" stroked="false">
              <v:imagedata r:id="rId32" o:title=""/>
            </v:shape>
            <v:shape style="position:absolute;left:1641;top:11557;width:3484;height:3643" type="#_x0000_t75" stroked="false">
              <v:imagedata r:id="rId33" o:title=""/>
            </v:shape>
            <v:shape style="position:absolute;left:5149;top:11558;width:4341;height:3750" type="#_x0000_t75" stroked="false">
              <v:imagedata r:id="rId34" o:title=""/>
            </v:shape>
            <w10:wrap type="none"/>
          </v:group>
        </w:pict>
      </w:r>
      <w:r>
        <w:rPr/>
        <w:pict>
          <v:shape style="position:absolute;margin-left:55.525002pt;margin-top:162.129105pt;width:448.9pt;height:84.85pt;mso-position-horizontal-relative:page;mso-position-vertical-relative:page;z-index:-9544" type="#_x0000_t202" filled="false" stroked="false">
            <v:textbox inset="0,0,0,0">
              <w:txbxContent>
                <w:p>
                  <w:pPr>
                    <w:spacing w:before="20"/>
                    <w:ind w:left="20" w:right="0" w:firstLine="0"/>
                    <w:jc w:val="left"/>
                    <w:rPr>
                      <w:b/>
                      <w:sz w:val="26"/>
                    </w:rPr>
                  </w:pPr>
                  <w:r>
                    <w:rPr>
                      <w:b/>
                      <w:sz w:val="26"/>
                    </w:rPr>
                    <w:t>Dr. Asbury’s COMM 3220, Small Group Communication, class this</w:t>
                  </w:r>
                </w:p>
                <w:p>
                  <w:pPr>
                    <w:spacing w:before="44"/>
                    <w:ind w:left="20" w:right="0" w:firstLine="0"/>
                    <w:jc w:val="left"/>
                    <w:rPr>
                      <w:b/>
                      <w:sz w:val="26"/>
                    </w:rPr>
                  </w:pPr>
                  <w:r>
                    <w:rPr>
                      <w:b/>
                      <w:sz w:val="26"/>
                    </w:rPr>
                    <w:t>semester completed their group projects recently. Each group</w:t>
                  </w:r>
                </w:p>
                <w:p>
                  <w:pPr>
                    <w:spacing w:line="276" w:lineRule="auto" w:before="44"/>
                    <w:ind w:left="20" w:right="-4" w:firstLine="0"/>
                    <w:jc w:val="left"/>
                    <w:rPr>
                      <w:b/>
                      <w:sz w:val="26"/>
                    </w:rPr>
                  </w:pPr>
                  <w:r>
                    <w:rPr>
                      <w:b/>
                      <w:sz w:val="26"/>
                    </w:rPr>
                    <w:t>conducted a training session for “tweens” in Grundy Country, TN (i.e., the poorest country in TN). Groups helped “tweens” with peer relationships, self-disclosure, self-esteem, and listening.</w:t>
                  </w:r>
                </w:p>
              </w:txbxContent>
            </v:textbox>
            <w10:wrap type="none"/>
          </v:shape>
        </w:pict>
      </w:r>
      <w:r>
        <w:rPr/>
        <w:pict>
          <v:shape style="position:absolute;margin-left:62.025002pt;margin-top:502.479095pt;width:451.65pt;height:67.55pt;mso-position-horizontal-relative:page;mso-position-vertical-relative:page;z-index:-9520" type="#_x0000_t202" filled="false" stroked="false">
            <v:textbox inset="0,0,0,0">
              <w:txbxContent>
                <w:p>
                  <w:pPr>
                    <w:spacing w:line="276" w:lineRule="auto" w:before="20"/>
                    <w:ind w:left="20" w:right="3" w:firstLine="0"/>
                    <w:jc w:val="left"/>
                    <w:rPr>
                      <w:b/>
                      <w:sz w:val="26"/>
                    </w:rPr>
                  </w:pPr>
                  <w:r>
                    <w:rPr>
                      <w:b/>
                      <w:sz w:val="26"/>
                    </w:rPr>
                    <w:t>Dr.Priddis’s COMM 3650, Conflict in Communication, class created and presented a training program to leadership team at Murfreesboro Medical Clinic (MMC) on conflict in intergenerational workgroups.</w:t>
                  </w:r>
                </w:p>
              </w:txbxContent>
            </v:textbox>
            <w10:wrap type="none"/>
          </v:shape>
        </w:pict>
      </w:r>
      <w:r>
        <w:rPr/>
        <w:pict>
          <v:shape style="position:absolute;margin-left:39.25pt;margin-top:69.849998pt;width:523.3pt;height:89.35pt;mso-position-horizontal-relative:page;mso-position-vertical-relative:page;z-index:-9496" type="#_x0000_t202" filled="false" stroked="false">
            <v:textbox inset="0,0,0,0">
              <w:txbxContent>
                <w:p>
                  <w:pPr>
                    <w:spacing w:before="238"/>
                    <w:ind w:left="685" w:right="0" w:firstLine="0"/>
                    <w:jc w:val="left"/>
                    <w:rPr>
                      <w:rFonts w:ascii="Arial" w:hAnsi="Arial"/>
                      <w:b/>
                      <w:sz w:val="56"/>
                    </w:rPr>
                  </w:pPr>
                  <w:r>
                    <w:rPr>
                      <w:rFonts w:ascii="Arial" w:hAnsi="Arial"/>
                      <w:b/>
                      <w:w w:val="95"/>
                      <w:sz w:val="56"/>
                    </w:rPr>
                    <w:t>What’s</w:t>
                  </w:r>
                  <w:r>
                    <w:rPr>
                      <w:rFonts w:ascii="Arial" w:hAnsi="Arial"/>
                      <w:b/>
                      <w:spacing w:val="-77"/>
                      <w:w w:val="95"/>
                      <w:sz w:val="56"/>
                    </w:rPr>
                    <w:t> </w:t>
                  </w:r>
                  <w:r>
                    <w:rPr>
                      <w:rFonts w:ascii="Arial" w:hAnsi="Arial"/>
                      <w:b/>
                      <w:w w:val="95"/>
                      <w:sz w:val="56"/>
                    </w:rPr>
                    <w:t>happening</w:t>
                  </w:r>
                  <w:r>
                    <w:rPr>
                      <w:rFonts w:ascii="Arial" w:hAnsi="Arial"/>
                      <w:b/>
                      <w:spacing w:val="-78"/>
                      <w:w w:val="95"/>
                      <w:sz w:val="56"/>
                    </w:rPr>
                    <w:t> </w:t>
                  </w:r>
                  <w:r>
                    <w:rPr>
                      <w:rFonts w:ascii="Arial" w:hAnsi="Arial"/>
                      <w:b/>
                      <w:w w:val="95"/>
                      <w:sz w:val="56"/>
                    </w:rPr>
                    <w:t>in</w:t>
                  </w:r>
                  <w:r>
                    <w:rPr>
                      <w:rFonts w:ascii="Arial" w:hAnsi="Arial"/>
                      <w:b/>
                      <w:spacing w:val="-77"/>
                      <w:w w:val="95"/>
                      <w:sz w:val="56"/>
                    </w:rPr>
                    <w:t> </w:t>
                  </w:r>
                  <w:r>
                    <w:rPr>
                      <w:rFonts w:ascii="Arial" w:hAnsi="Arial"/>
                      <w:b/>
                      <w:w w:val="95"/>
                      <w:sz w:val="56"/>
                    </w:rPr>
                    <w:t>the</w:t>
                  </w:r>
                  <w:r>
                    <w:rPr>
                      <w:rFonts w:ascii="Arial" w:hAnsi="Arial"/>
                      <w:b/>
                      <w:spacing w:val="-76"/>
                      <w:w w:val="95"/>
                      <w:sz w:val="56"/>
                    </w:rPr>
                    <w:t> </w:t>
                  </w:r>
                  <w:r>
                    <w:rPr>
                      <w:rFonts w:ascii="Arial" w:hAnsi="Arial"/>
                      <w:b/>
                      <w:w w:val="95"/>
                      <w:sz w:val="56"/>
                    </w:rPr>
                    <w:t>classroom:</w:t>
                  </w:r>
                </w:p>
                <w:p>
                  <w:pPr>
                    <w:pStyle w:val="BodyText"/>
                    <w:ind w:left="40"/>
                    <w:rPr>
                      <w:rFonts w:ascii="Times New Roman"/>
                      <w:sz w:val="17"/>
                    </w:rPr>
                  </w:pPr>
                </w:p>
              </w:txbxContent>
            </v:textbox>
            <w10:wrap type="none"/>
          </v:shape>
        </w:pict>
      </w:r>
    </w:p>
    <w:p>
      <w:pPr>
        <w:spacing w:after="0"/>
        <w:rPr>
          <w:sz w:val="2"/>
          <w:szCs w:val="2"/>
        </w:rPr>
        <w:sectPr>
          <w:pgSz w:w="12240" w:h="15840"/>
          <w:pgMar w:top="1400" w:bottom="0" w:left="680" w:right="880"/>
        </w:sectPr>
      </w:pPr>
    </w:p>
    <w:p>
      <w:pPr>
        <w:rPr>
          <w:sz w:val="2"/>
          <w:szCs w:val="2"/>
        </w:rPr>
      </w:pPr>
      <w:r>
        <w:rPr/>
        <w:drawing>
          <wp:anchor distT="0" distB="0" distL="0" distR="0" allowOverlap="1" layoutInCell="1" locked="0" behindDoc="1" simplePos="0" relativeHeight="268425983">
            <wp:simplePos x="0" y="0"/>
            <wp:positionH relativeFrom="page">
              <wp:posOffset>457200</wp:posOffset>
            </wp:positionH>
            <wp:positionV relativeFrom="page">
              <wp:posOffset>457200</wp:posOffset>
            </wp:positionV>
            <wp:extent cx="6891655" cy="2913888"/>
            <wp:effectExtent l="0" t="0" r="0" b="0"/>
            <wp:wrapNone/>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35" cstate="print"/>
                    <a:stretch>
                      <a:fillRect/>
                    </a:stretch>
                  </pic:blipFill>
                  <pic:spPr>
                    <a:xfrm>
                      <a:off x="0" y="0"/>
                      <a:ext cx="6891655" cy="2913888"/>
                    </a:xfrm>
                    <a:prstGeom prst="rect">
                      <a:avLst/>
                    </a:prstGeom>
                  </pic:spPr>
                </pic:pic>
              </a:graphicData>
            </a:graphic>
          </wp:anchor>
        </w:drawing>
      </w:r>
      <w:r>
        <w:rPr/>
        <w:pict>
          <v:group style="position:absolute;margin-left:44.099998pt;margin-top:294.519806pt;width:516.7pt;height:498.5pt;mso-position-horizontal-relative:page;mso-position-vertical-relative:page;z-index:-9448" coordorigin="882,5890" coordsize="10334,9970">
            <v:rect style="position:absolute;left:902;top:5910;width:10294;height:9930" filled="true" fillcolor="#d9d9d9" stroked="false">
              <v:fill type="solid"/>
            </v:rect>
            <v:shape style="position:absolute;left:902;top:5910;width:10294;height:9930" coordorigin="902,5910" coordsize="10294,9930" path="m11196,15840l11196,5910,902,5910,902,15840e" filled="false" stroked="true" strokeweight="2pt" strokecolor="#a6a6a6">
              <v:path arrowok="t"/>
              <v:stroke dashstyle="solid"/>
            </v:shape>
            <w10:wrap type="none"/>
          </v:group>
        </w:pict>
      </w:r>
      <w:r>
        <w:rPr/>
        <w:pict>
          <v:shape style="position:absolute;margin-left:45.099998pt;margin-top:295.519806pt;width:514.7pt;height:496.5pt;mso-position-horizontal-relative:page;mso-position-vertical-relative:page;z-index:-9424" type="#_x0000_t202" filled="false" stroked="false">
            <v:textbox inset="0,0,0,0">
              <w:txbxContent>
                <w:p>
                  <w:pPr>
                    <w:pStyle w:val="BodyText"/>
                    <w:spacing w:line="276" w:lineRule="auto" w:before="80"/>
                    <w:ind w:left="193" w:right="195"/>
                    <w:jc w:val="center"/>
                  </w:pPr>
                  <w:r>
                    <w:rPr/>
                    <w:t>Sending warm thoughts and big congratulations to our graduates, we are so very proud of you!</w:t>
                  </w:r>
                </w:p>
                <w:p>
                  <w:pPr>
                    <w:spacing w:line="240" w:lineRule="auto" w:before="203"/>
                    <w:ind w:left="4200" w:right="4188" w:hanging="9"/>
                    <w:jc w:val="center"/>
                    <w:rPr>
                      <w:sz w:val="26"/>
                    </w:rPr>
                  </w:pPr>
                  <w:r>
                    <w:rPr>
                      <w:sz w:val="26"/>
                    </w:rPr>
                    <w:t>King Bahati Hanna Bowlin Maggie Burchett Abigail Butler Holly Cheatham Charity Cole Jonathan Day Kirk Dodd Braden Eutsler Kelsey Goodwin Antonio Green</w:t>
                  </w:r>
                </w:p>
                <w:p>
                  <w:pPr>
                    <w:spacing w:line="240" w:lineRule="auto" w:before="0"/>
                    <w:ind w:left="4019" w:right="4018" w:firstLine="0"/>
                    <w:jc w:val="center"/>
                    <w:rPr>
                      <w:sz w:val="26"/>
                    </w:rPr>
                  </w:pPr>
                  <w:r>
                    <w:rPr>
                      <w:sz w:val="26"/>
                    </w:rPr>
                    <w:t>Brandilyn Guerrero Katherine Harton Marissa Hurley Neily Jimenez Alyson Lawrie Manuelle Lempin Christina Mahan Peyton Muncy Tiffany Muzik Jameson Olson Maria Pagan Vincent Rodgers Antameka Sullivan Ashley Tsan</w:t>
                  </w:r>
                </w:p>
                <w:p>
                  <w:pPr>
                    <w:spacing w:before="0"/>
                    <w:ind w:left="4195" w:right="4192" w:firstLine="3"/>
                    <w:jc w:val="center"/>
                    <w:rPr>
                      <w:sz w:val="26"/>
                    </w:rPr>
                  </w:pPr>
                  <w:r>
                    <w:rPr>
                      <w:sz w:val="26"/>
                    </w:rPr>
                    <w:t>Caleb Walton Stephanie White Matthew Zotti</w:t>
                  </w:r>
                </w:p>
                <w:p>
                  <w:pPr>
                    <w:pStyle w:val="BodyText"/>
                    <w:ind w:left="40"/>
                    <w:rPr>
                      <w:rFonts w:ascii="Times New Roman"/>
                      <w:sz w:val="17"/>
                    </w:rPr>
                  </w:pPr>
                </w:p>
              </w:txbxContent>
            </v:textbox>
            <w10:wrap type="none"/>
          </v:shape>
        </w:pict>
      </w:r>
    </w:p>
    <w:sectPr>
      <w:pgSz w:w="12240" w:h="15840"/>
      <w:pgMar w:top="720" w:bottom="0" w:left="6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spacing w:before="4"/>
      <w:ind w:left="20"/>
    </w:pPr>
    <w:rPr>
      <w:rFonts w:ascii="Georgia" w:hAnsi="Georgia" w:eastAsia="Georgia" w:cs="Georgia"/>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mailto:janet.mccormick@mtsu.edu" TargetMode="External"/><Relationship Id="rId13" Type="http://schemas.openxmlformats.org/officeDocument/2006/relationships/hyperlink" Target="https://forms.gle/4nNheNvW4YR981hP6" TargetMode="External"/><Relationship Id="rId14" Type="http://schemas.openxmlformats.org/officeDocument/2006/relationships/hyperlink" Target="https://forms.gle/NanngrosZSXS6B6s5" TargetMode="External"/><Relationship Id="rId15" Type="http://schemas.openxmlformats.org/officeDocument/2006/relationships/hyperlink" Target="mailto:Jeri.Burnett@mtsu.edu" TargetMode="External"/><Relationship Id="rId16" Type="http://schemas.openxmlformats.org/officeDocument/2006/relationships/hyperlink" Target="mailto:Deanne.Priddis@mtsu.edu"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yperlink" Target="mailto:Patrick.richey@mtsu.edu" TargetMode="External"/><Relationship Id="rId25" Type="http://schemas.openxmlformats.org/officeDocument/2006/relationships/hyperlink" Target="mailto:Natonya.listach@mtsu.edu" TargetMode="External"/><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dcterms:created xsi:type="dcterms:W3CDTF">2020-02-03T13:53:36Z</dcterms:created>
  <dcterms:modified xsi:type="dcterms:W3CDTF">2020-02-03T13:53:36Z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2019-12-06T00:00:00Z</vt:filetime>
  </property>
  <property fmtid="{D5CDD505-2E9C-101B-9397-08002B2CF9AE}" pid="3" name="Creator">
    <vt:lpwstr>Microsoft Word</vt:lpwstr>
  </property>
  <property fmtid="{D5CDD505-2E9C-101B-9397-08002B2CF9AE}" pid="4" name="LastSaved">
    <vt:filetime>2020-02-03T00:00:00Z</vt:filetime>
  </property>
</Properties>
</file>