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5957" w14:textId="272D345A" w:rsidR="0022470E" w:rsidRPr="00621583" w:rsidRDefault="00621583" w:rsidP="00621583">
      <w:pPr>
        <w:jc w:val="center"/>
        <w:rPr>
          <w:b/>
          <w:bCs/>
        </w:rPr>
      </w:pPr>
      <w:r w:rsidRPr="00621583">
        <w:rPr>
          <w:b/>
          <w:bCs/>
        </w:rPr>
        <w:t>Admissions and Standards Committee</w:t>
      </w:r>
    </w:p>
    <w:p w14:paraId="46F7325E" w14:textId="017FD78C" w:rsidR="00621583" w:rsidRDefault="00621583" w:rsidP="00621583">
      <w:pPr>
        <w:jc w:val="center"/>
        <w:rPr>
          <w:b/>
          <w:bCs/>
        </w:rPr>
      </w:pPr>
      <w:r w:rsidRPr="00621583">
        <w:rPr>
          <w:b/>
          <w:bCs/>
        </w:rPr>
        <w:t>September 10, 2025</w:t>
      </w:r>
    </w:p>
    <w:p w14:paraId="2896BE4B" w14:textId="77777777" w:rsidR="00621583" w:rsidRPr="00621583" w:rsidRDefault="00621583" w:rsidP="00621583">
      <w:pPr>
        <w:jc w:val="center"/>
        <w:rPr>
          <w:b/>
          <w:bCs/>
        </w:rPr>
      </w:pPr>
    </w:p>
    <w:p w14:paraId="55E0A51A" w14:textId="04349F7D" w:rsidR="00621583" w:rsidRDefault="00621583">
      <w:r w:rsidRPr="00621583">
        <w:rPr>
          <w:b/>
          <w:bCs/>
        </w:rPr>
        <w:t>Present</w:t>
      </w:r>
      <w:r>
        <w:t>: Richard Meeks, Peter Neff, Robert Summers, Teresa Thomas, Christina Cobb, Tyler Henson, Trevor deClerq, Jim Rost, Lucy Matthews, Christoph Rosenmuller, Kate Pantelides, Souvik Banerjee</w:t>
      </w:r>
    </w:p>
    <w:p w14:paraId="00B91B9E" w14:textId="57CB4482" w:rsidR="00621583" w:rsidRDefault="00621583">
      <w:r w:rsidRPr="00621583">
        <w:rPr>
          <w:b/>
          <w:bCs/>
        </w:rPr>
        <w:t>Absent</w:t>
      </w:r>
      <w:r>
        <w:t>: Mitzi Brandon, Amy Aldridge, Laurie Witherow</w:t>
      </w:r>
    </w:p>
    <w:p w14:paraId="61F30797" w14:textId="77777777" w:rsidR="00621583" w:rsidRDefault="00621583"/>
    <w:p w14:paraId="47DA7292" w14:textId="5234003D" w:rsidR="00621583" w:rsidRDefault="00621583" w:rsidP="00621583">
      <w:pPr>
        <w:pStyle w:val="ListParagraph"/>
        <w:numPr>
          <w:ilvl w:val="0"/>
          <w:numId w:val="1"/>
        </w:numPr>
        <w:jc w:val="both"/>
      </w:pPr>
      <w:r>
        <w:t>Call To Order: Kate Pantelides</w:t>
      </w:r>
    </w:p>
    <w:p w14:paraId="4C674265" w14:textId="6046B132" w:rsidR="00621583" w:rsidRDefault="00621583" w:rsidP="006058DD">
      <w:pPr>
        <w:pStyle w:val="ListParagraph"/>
        <w:numPr>
          <w:ilvl w:val="0"/>
          <w:numId w:val="1"/>
        </w:numPr>
        <w:jc w:val="both"/>
      </w:pPr>
      <w:r>
        <w:t xml:space="preserve">Roll </w:t>
      </w:r>
      <w:r w:rsidR="006058DD">
        <w:t>c</w:t>
      </w:r>
      <w:r>
        <w:t>all</w:t>
      </w:r>
      <w:r w:rsidR="006058DD">
        <w:t xml:space="preserve"> and m</w:t>
      </w:r>
      <w:r>
        <w:t xml:space="preserve">ember </w:t>
      </w:r>
      <w:r w:rsidR="006058DD">
        <w:t>i</w:t>
      </w:r>
      <w:r>
        <w:t>ntroductions</w:t>
      </w:r>
    </w:p>
    <w:p w14:paraId="4689C4A6" w14:textId="6D674D32" w:rsidR="00621583" w:rsidRDefault="00621583" w:rsidP="00621583">
      <w:pPr>
        <w:pStyle w:val="ListParagraph"/>
        <w:numPr>
          <w:ilvl w:val="0"/>
          <w:numId w:val="1"/>
        </w:numPr>
        <w:jc w:val="both"/>
      </w:pPr>
      <w:r>
        <w:t>Discussion of committee protocols and charge</w:t>
      </w:r>
    </w:p>
    <w:p w14:paraId="7CA6B2E9" w14:textId="70160933" w:rsidR="00621583" w:rsidRDefault="00621583" w:rsidP="00621583">
      <w:pPr>
        <w:pStyle w:val="ListParagraph"/>
        <w:numPr>
          <w:ilvl w:val="0"/>
          <w:numId w:val="1"/>
        </w:numPr>
        <w:jc w:val="both"/>
      </w:pPr>
      <w:r>
        <w:t>Approval of minutes from March 17, 2025</w:t>
      </w:r>
    </w:p>
    <w:p w14:paraId="4D66E2AD" w14:textId="547E4267" w:rsidR="00621583" w:rsidRDefault="00621583" w:rsidP="00621583">
      <w:pPr>
        <w:pStyle w:val="ListParagraph"/>
        <w:numPr>
          <w:ilvl w:val="1"/>
          <w:numId w:val="1"/>
        </w:numPr>
        <w:jc w:val="both"/>
      </w:pPr>
      <w:r>
        <w:t>Motion to approve by Lucy Matthews, second by Jim Rost</w:t>
      </w:r>
    </w:p>
    <w:p w14:paraId="73094CE7" w14:textId="55D38C2B" w:rsidR="006058DD" w:rsidRDefault="006058DD" w:rsidP="00621583">
      <w:pPr>
        <w:pStyle w:val="ListParagraph"/>
        <w:numPr>
          <w:ilvl w:val="1"/>
          <w:numId w:val="1"/>
        </w:numPr>
        <w:jc w:val="both"/>
      </w:pPr>
      <w:r>
        <w:t>Unanimous approval</w:t>
      </w:r>
    </w:p>
    <w:p w14:paraId="636104F3" w14:textId="2B81A89B" w:rsidR="00621583" w:rsidRDefault="00621583" w:rsidP="00621583">
      <w:pPr>
        <w:pStyle w:val="ListParagraph"/>
        <w:numPr>
          <w:ilvl w:val="0"/>
          <w:numId w:val="1"/>
        </w:numPr>
        <w:jc w:val="both"/>
      </w:pPr>
      <w:r>
        <w:t>Approval of final report from 2024-2025 Academic year</w:t>
      </w:r>
    </w:p>
    <w:p w14:paraId="03ADAEFC" w14:textId="1B5CB95A" w:rsidR="00621583" w:rsidRDefault="00621583" w:rsidP="00621583">
      <w:pPr>
        <w:pStyle w:val="ListParagraph"/>
        <w:numPr>
          <w:ilvl w:val="1"/>
          <w:numId w:val="1"/>
        </w:numPr>
        <w:jc w:val="both"/>
      </w:pPr>
      <w:r>
        <w:t>Motion to approve by Christoph Rosenmuller, second by Lucy Matthews</w:t>
      </w:r>
    </w:p>
    <w:p w14:paraId="7592DFE8" w14:textId="611C48F8" w:rsidR="006058DD" w:rsidRDefault="006058DD" w:rsidP="00621583">
      <w:pPr>
        <w:pStyle w:val="ListParagraph"/>
        <w:numPr>
          <w:ilvl w:val="1"/>
          <w:numId w:val="1"/>
        </w:numPr>
        <w:jc w:val="both"/>
      </w:pPr>
      <w:r>
        <w:t>Unanimous approval</w:t>
      </w:r>
    </w:p>
    <w:p w14:paraId="735F5854" w14:textId="5FE43CDC" w:rsidR="00621583" w:rsidRDefault="00621583" w:rsidP="00621583">
      <w:pPr>
        <w:pStyle w:val="ListParagraph"/>
        <w:numPr>
          <w:ilvl w:val="0"/>
          <w:numId w:val="1"/>
        </w:numPr>
        <w:jc w:val="both"/>
      </w:pPr>
      <w:r>
        <w:t>Election of Vice</w:t>
      </w:r>
      <w:r w:rsidR="006058DD">
        <w:t>-</w:t>
      </w:r>
      <w:r>
        <w:t>Chair</w:t>
      </w:r>
    </w:p>
    <w:p w14:paraId="5C74CC86" w14:textId="6B48078D" w:rsidR="00621583" w:rsidRDefault="00621583" w:rsidP="00621583">
      <w:pPr>
        <w:pStyle w:val="ListParagraph"/>
        <w:numPr>
          <w:ilvl w:val="1"/>
          <w:numId w:val="1"/>
        </w:numPr>
        <w:jc w:val="both"/>
      </w:pPr>
      <w:r>
        <w:t>Motion to nominate Lucy Matthews by Jim Rost, second by Souvik Banerjee</w:t>
      </w:r>
    </w:p>
    <w:p w14:paraId="693BAC7F" w14:textId="54AF2D63" w:rsidR="006058DD" w:rsidRDefault="006058DD" w:rsidP="00621583">
      <w:pPr>
        <w:pStyle w:val="ListParagraph"/>
        <w:numPr>
          <w:ilvl w:val="1"/>
          <w:numId w:val="1"/>
        </w:numPr>
        <w:jc w:val="both"/>
      </w:pPr>
      <w:r>
        <w:t>Unanimous approval</w:t>
      </w:r>
    </w:p>
    <w:p w14:paraId="0B933423" w14:textId="3D18D4F0" w:rsidR="00621583" w:rsidRDefault="00621583" w:rsidP="00621583">
      <w:pPr>
        <w:pStyle w:val="ListParagraph"/>
        <w:numPr>
          <w:ilvl w:val="0"/>
          <w:numId w:val="1"/>
        </w:numPr>
        <w:jc w:val="both"/>
      </w:pPr>
      <w:r>
        <w:t>Election of Recording Secretary</w:t>
      </w:r>
    </w:p>
    <w:p w14:paraId="34AF9542" w14:textId="16C52BFD" w:rsidR="00621583" w:rsidRDefault="00621583" w:rsidP="00621583">
      <w:pPr>
        <w:pStyle w:val="ListParagraph"/>
        <w:numPr>
          <w:ilvl w:val="1"/>
          <w:numId w:val="1"/>
        </w:numPr>
        <w:jc w:val="both"/>
      </w:pPr>
      <w:r>
        <w:t>Motion to nominate Mitzi Brandon by Christoph Rosenmuller, second by Lucy Matthews</w:t>
      </w:r>
    </w:p>
    <w:p w14:paraId="6294FED7" w14:textId="2B9E9B60" w:rsidR="00621583" w:rsidRDefault="00621583" w:rsidP="00621583">
      <w:pPr>
        <w:pStyle w:val="ListParagraph"/>
        <w:numPr>
          <w:ilvl w:val="1"/>
          <w:numId w:val="1"/>
        </w:numPr>
        <w:jc w:val="both"/>
      </w:pPr>
      <w:r>
        <w:t>Unanimous approval</w:t>
      </w:r>
    </w:p>
    <w:p w14:paraId="52E8B4DA" w14:textId="33488B26" w:rsidR="006058DD" w:rsidRDefault="006058DD" w:rsidP="006058DD">
      <w:pPr>
        <w:pStyle w:val="ListParagraph"/>
        <w:numPr>
          <w:ilvl w:val="0"/>
          <w:numId w:val="1"/>
        </w:numPr>
        <w:jc w:val="both"/>
      </w:pPr>
      <w:r>
        <w:t>Discussion of advanced standing review procedures. Cambridge has been very adamant about providing more information of late, so the chair suggested we examine Cambridge this year instead of CLEP, moving CLEP to next year. Teresa Thomas provided background information on how we review advanced standing credit vendors and individual credit.</w:t>
      </w:r>
    </w:p>
    <w:p w14:paraId="6AAA17BA" w14:textId="46BD9C48" w:rsidR="006058DD" w:rsidRDefault="006058DD" w:rsidP="006058DD">
      <w:pPr>
        <w:pStyle w:val="ListParagraph"/>
        <w:numPr>
          <w:ilvl w:val="1"/>
          <w:numId w:val="1"/>
        </w:numPr>
        <w:jc w:val="both"/>
      </w:pPr>
      <w:r>
        <w:t>Motion by Lucy Matthews to swap Cambridge and CLEP in review process, second by Jim Rost</w:t>
      </w:r>
    </w:p>
    <w:p w14:paraId="7EA24E47" w14:textId="5BE56BA0" w:rsidR="006058DD" w:rsidRDefault="006058DD" w:rsidP="006058DD">
      <w:pPr>
        <w:pStyle w:val="ListParagraph"/>
        <w:numPr>
          <w:ilvl w:val="1"/>
          <w:numId w:val="1"/>
        </w:numPr>
        <w:jc w:val="both"/>
      </w:pPr>
      <w:r>
        <w:t>Unanimous approval</w:t>
      </w:r>
    </w:p>
    <w:p w14:paraId="4E3A9A6A" w14:textId="2F760BF6" w:rsidR="006058DD" w:rsidRDefault="00F33D19" w:rsidP="006058DD">
      <w:pPr>
        <w:pStyle w:val="ListParagraph"/>
        <w:numPr>
          <w:ilvl w:val="0"/>
          <w:numId w:val="1"/>
        </w:numPr>
        <w:jc w:val="both"/>
      </w:pPr>
      <w:r>
        <w:t>Motion to adjourn by Lucy Matthews, second by Trevor de Clerq</w:t>
      </w:r>
    </w:p>
    <w:p w14:paraId="7BA3265B" w14:textId="73B077F5" w:rsidR="00F33D19" w:rsidRDefault="00F33D19" w:rsidP="00F33D19">
      <w:pPr>
        <w:pStyle w:val="ListParagraph"/>
        <w:numPr>
          <w:ilvl w:val="1"/>
          <w:numId w:val="1"/>
        </w:numPr>
        <w:jc w:val="both"/>
      </w:pPr>
      <w:r>
        <w:t>Unanimous approval</w:t>
      </w:r>
    </w:p>
    <w:sectPr w:rsidR="00F33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92B2A"/>
    <w:multiLevelType w:val="hybridMultilevel"/>
    <w:tmpl w:val="6682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18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83"/>
    <w:rsid w:val="00080D55"/>
    <w:rsid w:val="0022470E"/>
    <w:rsid w:val="006058DD"/>
    <w:rsid w:val="00621583"/>
    <w:rsid w:val="007E0F25"/>
    <w:rsid w:val="00967398"/>
    <w:rsid w:val="00B963BB"/>
    <w:rsid w:val="00F3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3E74"/>
  <w15:chartTrackingRefBased/>
  <w15:docId w15:val="{30C93887-0B29-42D3-B818-5C77FEBF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583"/>
    <w:rPr>
      <w:rFonts w:eastAsiaTheme="majorEastAsia" w:cstheme="majorBidi"/>
      <w:color w:val="272727" w:themeColor="text1" w:themeTint="D8"/>
    </w:rPr>
  </w:style>
  <w:style w:type="paragraph" w:styleId="Title">
    <w:name w:val="Title"/>
    <w:basedOn w:val="Normal"/>
    <w:next w:val="Normal"/>
    <w:link w:val="TitleChar"/>
    <w:uiPriority w:val="10"/>
    <w:qFormat/>
    <w:rsid w:val="00621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583"/>
    <w:pPr>
      <w:spacing w:before="160"/>
      <w:jc w:val="center"/>
    </w:pPr>
    <w:rPr>
      <w:i/>
      <w:iCs/>
      <w:color w:val="404040" w:themeColor="text1" w:themeTint="BF"/>
    </w:rPr>
  </w:style>
  <w:style w:type="character" w:customStyle="1" w:styleId="QuoteChar">
    <w:name w:val="Quote Char"/>
    <w:basedOn w:val="DefaultParagraphFont"/>
    <w:link w:val="Quote"/>
    <w:uiPriority w:val="29"/>
    <w:rsid w:val="00621583"/>
    <w:rPr>
      <w:i/>
      <w:iCs/>
      <w:color w:val="404040" w:themeColor="text1" w:themeTint="BF"/>
    </w:rPr>
  </w:style>
  <w:style w:type="paragraph" w:styleId="ListParagraph">
    <w:name w:val="List Paragraph"/>
    <w:basedOn w:val="Normal"/>
    <w:uiPriority w:val="34"/>
    <w:qFormat/>
    <w:rsid w:val="00621583"/>
    <w:pPr>
      <w:ind w:left="720"/>
      <w:contextualSpacing/>
    </w:pPr>
  </w:style>
  <w:style w:type="character" w:styleId="IntenseEmphasis">
    <w:name w:val="Intense Emphasis"/>
    <w:basedOn w:val="DefaultParagraphFont"/>
    <w:uiPriority w:val="21"/>
    <w:qFormat/>
    <w:rsid w:val="00621583"/>
    <w:rPr>
      <w:i/>
      <w:iCs/>
      <w:color w:val="0F4761" w:themeColor="accent1" w:themeShade="BF"/>
    </w:rPr>
  </w:style>
  <w:style w:type="paragraph" w:styleId="IntenseQuote">
    <w:name w:val="Intense Quote"/>
    <w:basedOn w:val="Normal"/>
    <w:next w:val="Normal"/>
    <w:link w:val="IntenseQuoteChar"/>
    <w:uiPriority w:val="30"/>
    <w:qFormat/>
    <w:rsid w:val="00621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583"/>
    <w:rPr>
      <w:i/>
      <w:iCs/>
      <w:color w:val="0F4761" w:themeColor="accent1" w:themeShade="BF"/>
    </w:rPr>
  </w:style>
  <w:style w:type="character" w:styleId="IntenseReference">
    <w:name w:val="Intense Reference"/>
    <w:basedOn w:val="DefaultParagraphFont"/>
    <w:uiPriority w:val="32"/>
    <w:qFormat/>
    <w:rsid w:val="006215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Henson</dc:creator>
  <cp:keywords/>
  <dc:description/>
  <cp:lastModifiedBy>Kate L. Pantelides</cp:lastModifiedBy>
  <cp:revision>2</cp:revision>
  <dcterms:created xsi:type="dcterms:W3CDTF">2025-09-17T12:20:00Z</dcterms:created>
  <dcterms:modified xsi:type="dcterms:W3CDTF">2025-09-17T12:20:00Z</dcterms:modified>
</cp:coreProperties>
</file>