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641A" w14:textId="1FD36F34" w:rsidR="00677E75" w:rsidRPr="009B0533" w:rsidRDefault="00BA1653">
      <w:pPr>
        <w:rPr>
          <w:b/>
          <w:bCs/>
        </w:rPr>
      </w:pPr>
      <w:bookmarkStart w:id="0" w:name="_GoBack"/>
      <w:bookmarkEnd w:id="0"/>
      <w:r w:rsidRPr="009B0533">
        <w:rPr>
          <w:b/>
          <w:bCs/>
        </w:rPr>
        <w:t>Dive into the WIDA Standards</w:t>
      </w:r>
    </w:p>
    <w:p w14:paraId="1E5DC0F0" w14:textId="77777777" w:rsidR="00780C80" w:rsidRPr="00780C80" w:rsidRDefault="00BA1653" w:rsidP="00780C80">
      <w:r w:rsidRPr="009B0533">
        <w:rPr>
          <w:b/>
          <w:bCs/>
        </w:rPr>
        <w:t>Source:</w:t>
      </w:r>
      <w:r w:rsidRPr="00780C80">
        <w:t xml:space="preserve"> </w:t>
      </w:r>
      <w:r w:rsidR="00780C80" w:rsidRPr="00780C80">
        <w:t>WIDA English Language Development Standards Framework, 2020 Digital Explorer</w:t>
      </w:r>
    </w:p>
    <w:p w14:paraId="0DBF6A97" w14:textId="1B989DF6" w:rsidR="00780C80" w:rsidRPr="00780C80" w:rsidRDefault="00780C80" w:rsidP="00780C80">
      <w:r>
        <w:t xml:space="preserve">               Standards Satchel</w:t>
      </w:r>
    </w:p>
    <w:p w14:paraId="3A252EE4" w14:textId="136798E8" w:rsidR="00BA1653" w:rsidRDefault="00BA1653">
      <w:r w:rsidRPr="009B0533">
        <w:rPr>
          <w:b/>
          <w:bCs/>
        </w:rPr>
        <w:t>Website:</w:t>
      </w:r>
      <w:r>
        <w:t xml:space="preserve"> </w:t>
      </w:r>
      <w:hyperlink r:id="rId6" w:history="1">
        <w:r w:rsidR="00ED7A8A" w:rsidRPr="0041048C">
          <w:rPr>
            <w:rStyle w:val="Hyperlink"/>
          </w:rPr>
          <w:t>https://satchel.commongoodlt.com/97c883b4-8590-454f-b222-f28298ec9a81/97c883b4-8590-454f-b222-f28298ec9a81</w:t>
        </w:r>
      </w:hyperlink>
    </w:p>
    <w:p w14:paraId="0861B66E" w14:textId="6E0C6085" w:rsidR="002F5549" w:rsidRPr="002F5549" w:rsidRDefault="002F5549">
      <w:pPr>
        <w:rPr>
          <w:i/>
          <w:iCs/>
        </w:rPr>
      </w:pPr>
      <w:r w:rsidRPr="002F5549">
        <w:rPr>
          <w:i/>
          <w:iCs/>
        </w:rPr>
        <w:t xml:space="preserve">*You are not required to sign in to access the WIDA </w:t>
      </w:r>
      <w:proofErr w:type="gramStart"/>
      <w:r w:rsidRPr="002F5549">
        <w:rPr>
          <w:i/>
          <w:iCs/>
        </w:rPr>
        <w:t>Framework.*</w:t>
      </w:r>
      <w:proofErr w:type="gramEnd"/>
    </w:p>
    <w:p w14:paraId="23E0A094" w14:textId="184DC395" w:rsidR="00ED7A8A" w:rsidRDefault="00ED7A8A"/>
    <w:p w14:paraId="7A54F96D" w14:textId="28F1C3AF" w:rsidR="007F4486" w:rsidRDefault="007F4486"/>
    <w:p w14:paraId="5DECD86E" w14:textId="6D2A5574" w:rsidR="007F4486" w:rsidRPr="00432ECF" w:rsidRDefault="007F4486">
      <w:pPr>
        <w:rPr>
          <w:b/>
          <w:bCs/>
          <w:i/>
          <w:iCs/>
        </w:rPr>
      </w:pPr>
      <w:r>
        <w:t xml:space="preserve">1. </w:t>
      </w:r>
      <w:r w:rsidRPr="00432ECF">
        <w:rPr>
          <w:b/>
          <w:bCs/>
          <w:i/>
          <w:iCs/>
        </w:rPr>
        <w:t xml:space="preserve">What are 3 ways that you can dive into the WIDA Standards? </w:t>
      </w:r>
    </w:p>
    <w:p w14:paraId="37E6640E" w14:textId="77777777" w:rsidR="007F4486" w:rsidRDefault="007F4486" w:rsidP="007F4486"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5"/>
      </w:tblGrid>
      <w:tr w:rsidR="007F4486" w14:paraId="11742364" w14:textId="77777777" w:rsidTr="007F4486">
        <w:trPr>
          <w:trHeight w:val="551"/>
        </w:trPr>
        <w:tc>
          <w:tcPr>
            <w:tcW w:w="8775" w:type="dxa"/>
          </w:tcPr>
          <w:p w14:paraId="3D0F5D1E" w14:textId="15B52A6A" w:rsidR="007F4486" w:rsidRDefault="007F4486" w:rsidP="007F4486">
            <w:r>
              <w:t xml:space="preserve">1. </w:t>
            </w:r>
          </w:p>
        </w:tc>
      </w:tr>
      <w:tr w:rsidR="007F4486" w14:paraId="1DFBACDE" w14:textId="77777777" w:rsidTr="007F4486">
        <w:trPr>
          <w:trHeight w:val="587"/>
        </w:trPr>
        <w:tc>
          <w:tcPr>
            <w:tcW w:w="8775" w:type="dxa"/>
          </w:tcPr>
          <w:p w14:paraId="2F7E5E7D" w14:textId="5456D47B" w:rsidR="007F4486" w:rsidRDefault="007F4486" w:rsidP="007F4486">
            <w:r>
              <w:t xml:space="preserve">2. </w:t>
            </w:r>
          </w:p>
        </w:tc>
      </w:tr>
      <w:tr w:rsidR="007F4486" w14:paraId="79A9671D" w14:textId="77777777" w:rsidTr="007F4486">
        <w:trPr>
          <w:trHeight w:val="551"/>
        </w:trPr>
        <w:tc>
          <w:tcPr>
            <w:tcW w:w="8775" w:type="dxa"/>
          </w:tcPr>
          <w:p w14:paraId="5B2370C0" w14:textId="6FBE9007" w:rsidR="007F4486" w:rsidRDefault="007F4486" w:rsidP="007F4486">
            <w:r>
              <w:t xml:space="preserve">3. </w:t>
            </w:r>
          </w:p>
        </w:tc>
      </w:tr>
    </w:tbl>
    <w:p w14:paraId="638DDC1E" w14:textId="7E44FE8D" w:rsidR="007F4486" w:rsidRDefault="007F4486" w:rsidP="007F4486"/>
    <w:p w14:paraId="0B32C639" w14:textId="651CD35F" w:rsidR="00ED7A8A" w:rsidRDefault="00ED7A8A"/>
    <w:p w14:paraId="1DE5C06D" w14:textId="4ABC78A4" w:rsidR="00432ECF" w:rsidRDefault="00432ECF">
      <w:r>
        <w:t>2. Click on the</w:t>
      </w:r>
      <w:r w:rsidR="00AE75BC">
        <w:t xml:space="preserve"> </w:t>
      </w:r>
      <w:r w:rsidR="00AE75BC" w:rsidRPr="00AE75BC">
        <w:rPr>
          <w:b/>
          <w:bCs/>
        </w:rPr>
        <w:t>&gt;</w:t>
      </w:r>
      <w:r w:rsidRPr="00AE75BC">
        <w:rPr>
          <w:b/>
          <w:bCs/>
        </w:rPr>
        <w:t xml:space="preserve"> Language Expectation</w:t>
      </w:r>
      <w:r w:rsidR="006156E8" w:rsidRPr="00AE75BC">
        <w:rPr>
          <w:b/>
          <w:bCs/>
        </w:rPr>
        <w:t>s</w:t>
      </w:r>
      <w:r>
        <w:t xml:space="preserve"> by WIDA Standard Statements &amp; Grade Level Cluster </w:t>
      </w:r>
    </w:p>
    <w:p w14:paraId="45CB8E6D" w14:textId="2737EFDF" w:rsidR="00432ECF" w:rsidRPr="00432ECF" w:rsidRDefault="00432ECF">
      <w:pPr>
        <w:rPr>
          <w:b/>
          <w:bCs/>
          <w:i/>
          <w:iCs/>
        </w:rPr>
      </w:pPr>
      <w:r>
        <w:t xml:space="preserve">    </w:t>
      </w:r>
      <w:r w:rsidRPr="00432ECF">
        <w:rPr>
          <w:b/>
          <w:bCs/>
          <w:i/>
          <w:iCs/>
        </w:rPr>
        <w:t xml:space="preserve">How are the standards broken down? </w:t>
      </w:r>
    </w:p>
    <w:p w14:paraId="3B8B5DB7" w14:textId="77777777" w:rsidR="00432ECF" w:rsidRDefault="00432ECF">
      <w:r>
        <w:t xml:space="preserve">    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9533"/>
      </w:tblGrid>
      <w:tr w:rsidR="00432ECF" w14:paraId="4E0EF592" w14:textId="77777777" w:rsidTr="00432ECF">
        <w:trPr>
          <w:trHeight w:val="330"/>
        </w:trPr>
        <w:tc>
          <w:tcPr>
            <w:tcW w:w="9533" w:type="dxa"/>
          </w:tcPr>
          <w:p w14:paraId="7BB79D00" w14:textId="56F3FAFE" w:rsidR="00432ECF" w:rsidRPr="0090523A" w:rsidRDefault="00432ECF">
            <w:r w:rsidRPr="00432ECF">
              <w:rPr>
                <w:b/>
                <w:bCs/>
              </w:rPr>
              <w:t>ELD Standard 1:</w:t>
            </w:r>
            <w:r w:rsidR="0090523A">
              <w:rPr>
                <w:b/>
                <w:bCs/>
              </w:rPr>
              <w:t xml:space="preserve"> </w:t>
            </w:r>
            <w:r w:rsidR="0090523A">
              <w:t>Language for</w:t>
            </w:r>
          </w:p>
        </w:tc>
      </w:tr>
      <w:tr w:rsidR="00432ECF" w14:paraId="3F2CAB38" w14:textId="77777777" w:rsidTr="00432ECF">
        <w:trPr>
          <w:trHeight w:val="352"/>
        </w:trPr>
        <w:tc>
          <w:tcPr>
            <w:tcW w:w="9533" w:type="dxa"/>
          </w:tcPr>
          <w:p w14:paraId="2EEFC386" w14:textId="485DCDE2" w:rsidR="00432ECF" w:rsidRPr="00432ECF" w:rsidRDefault="00432ECF">
            <w:pPr>
              <w:rPr>
                <w:b/>
                <w:bCs/>
              </w:rPr>
            </w:pPr>
            <w:r w:rsidRPr="00432ECF">
              <w:rPr>
                <w:b/>
                <w:bCs/>
              </w:rPr>
              <w:t>ELD Standard 2:</w:t>
            </w:r>
            <w:r w:rsidR="0090523A">
              <w:rPr>
                <w:b/>
                <w:bCs/>
              </w:rPr>
              <w:t xml:space="preserve"> </w:t>
            </w:r>
            <w:r w:rsidR="0090523A">
              <w:t>Language for</w:t>
            </w:r>
          </w:p>
        </w:tc>
      </w:tr>
      <w:tr w:rsidR="00432ECF" w14:paraId="427EA3AD" w14:textId="77777777" w:rsidTr="00432ECF">
        <w:trPr>
          <w:trHeight w:val="330"/>
        </w:trPr>
        <w:tc>
          <w:tcPr>
            <w:tcW w:w="9533" w:type="dxa"/>
          </w:tcPr>
          <w:p w14:paraId="2FB15E62" w14:textId="6ECB454C" w:rsidR="00432ECF" w:rsidRPr="00432ECF" w:rsidRDefault="00432ECF">
            <w:pPr>
              <w:rPr>
                <w:b/>
                <w:bCs/>
              </w:rPr>
            </w:pPr>
            <w:r w:rsidRPr="00432ECF">
              <w:rPr>
                <w:b/>
                <w:bCs/>
              </w:rPr>
              <w:t>ELD Standard 3:</w:t>
            </w:r>
            <w:r w:rsidR="0090523A">
              <w:rPr>
                <w:b/>
                <w:bCs/>
              </w:rPr>
              <w:t xml:space="preserve"> </w:t>
            </w:r>
            <w:r w:rsidR="0090523A">
              <w:t>Language for</w:t>
            </w:r>
          </w:p>
        </w:tc>
      </w:tr>
      <w:tr w:rsidR="00432ECF" w14:paraId="0BF2C8C4" w14:textId="77777777" w:rsidTr="00432ECF">
        <w:trPr>
          <w:trHeight w:val="352"/>
        </w:trPr>
        <w:tc>
          <w:tcPr>
            <w:tcW w:w="9533" w:type="dxa"/>
          </w:tcPr>
          <w:p w14:paraId="0F5A0808" w14:textId="072E763D" w:rsidR="00432ECF" w:rsidRPr="00432ECF" w:rsidRDefault="00432ECF">
            <w:pPr>
              <w:rPr>
                <w:b/>
                <w:bCs/>
              </w:rPr>
            </w:pPr>
            <w:r w:rsidRPr="00432ECF">
              <w:rPr>
                <w:b/>
                <w:bCs/>
              </w:rPr>
              <w:t xml:space="preserve">ELD Standard 4: </w:t>
            </w:r>
            <w:r w:rsidR="0090523A">
              <w:t>Language for</w:t>
            </w:r>
          </w:p>
        </w:tc>
      </w:tr>
      <w:tr w:rsidR="00432ECF" w14:paraId="1053EC06" w14:textId="77777777" w:rsidTr="00432ECF">
        <w:trPr>
          <w:trHeight w:val="330"/>
        </w:trPr>
        <w:tc>
          <w:tcPr>
            <w:tcW w:w="9533" w:type="dxa"/>
          </w:tcPr>
          <w:p w14:paraId="7C0CC0F8" w14:textId="1C7ABEEE" w:rsidR="00432ECF" w:rsidRPr="00432ECF" w:rsidRDefault="00432ECF">
            <w:pPr>
              <w:rPr>
                <w:b/>
                <w:bCs/>
              </w:rPr>
            </w:pPr>
            <w:r w:rsidRPr="00432ECF">
              <w:rPr>
                <w:b/>
                <w:bCs/>
              </w:rPr>
              <w:t xml:space="preserve">ELD Standard 5: </w:t>
            </w:r>
            <w:r w:rsidR="0090523A">
              <w:t>Language for</w:t>
            </w:r>
          </w:p>
        </w:tc>
      </w:tr>
    </w:tbl>
    <w:p w14:paraId="27FA1874" w14:textId="101254D1" w:rsidR="00432ECF" w:rsidRDefault="00432ECF"/>
    <w:p w14:paraId="2A4C9FE2" w14:textId="14A8B04F" w:rsidR="00432ECF" w:rsidRDefault="00432ECF">
      <w:r>
        <w:t xml:space="preserve">3. </w:t>
      </w:r>
      <w:r w:rsidR="00C3197C">
        <w:t xml:space="preserve">Select a Standard (1-5) that you would like to focus on. </w:t>
      </w:r>
    </w:p>
    <w:p w14:paraId="798CB6B7" w14:textId="73014BD3" w:rsidR="00C3197C" w:rsidRDefault="00C3197C">
      <w:pPr>
        <w:rPr>
          <w:b/>
          <w:bCs/>
          <w:i/>
          <w:iCs/>
        </w:rPr>
      </w:pPr>
      <w:r>
        <w:t xml:space="preserve">    </w:t>
      </w:r>
      <w:r w:rsidRPr="00C3197C">
        <w:rPr>
          <w:b/>
          <w:bCs/>
          <w:i/>
          <w:iCs/>
        </w:rPr>
        <w:t xml:space="preserve">What </w:t>
      </w:r>
      <w:r w:rsidR="001E2274">
        <w:rPr>
          <w:b/>
          <w:bCs/>
          <w:i/>
          <w:iCs/>
        </w:rPr>
        <w:t xml:space="preserve">key </w:t>
      </w:r>
      <w:r w:rsidRPr="00C3197C">
        <w:rPr>
          <w:b/>
          <w:bCs/>
          <w:i/>
          <w:iCs/>
        </w:rPr>
        <w:t>information does each standard provide</w:t>
      </w:r>
      <w:r w:rsidR="001E2274">
        <w:rPr>
          <w:b/>
          <w:bCs/>
          <w:i/>
          <w:iCs/>
        </w:rPr>
        <w:t xml:space="preserve"> to begin planning your lesson</w:t>
      </w:r>
      <w:r w:rsidRPr="00C3197C">
        <w:rPr>
          <w:b/>
          <w:bCs/>
          <w:i/>
          <w:iCs/>
        </w:rPr>
        <w:t xml:space="preserve">? </w:t>
      </w:r>
    </w:p>
    <w:p w14:paraId="5246B53F" w14:textId="7DA414A4" w:rsidR="001E2274" w:rsidRDefault="001E2274">
      <w:pPr>
        <w:rPr>
          <w:b/>
          <w:bCs/>
          <w:i/>
          <w:iCs/>
        </w:rPr>
      </w:pPr>
    </w:p>
    <w:p w14:paraId="1AB8C0DB" w14:textId="1589B7E5" w:rsidR="001E2274" w:rsidRPr="001E2274" w:rsidRDefault="001E2274">
      <w:r>
        <w:t>_____________________________________________________________________________</w:t>
      </w:r>
      <w:r w:rsidR="00A5632F">
        <w:t>_</w:t>
      </w:r>
    </w:p>
    <w:p w14:paraId="367EDA83" w14:textId="13C6E5BA" w:rsidR="001E2274" w:rsidRDefault="001E2274">
      <w:pPr>
        <w:pBdr>
          <w:bottom w:val="single" w:sz="12" w:space="1" w:color="auto"/>
        </w:pBdr>
        <w:rPr>
          <w:b/>
          <w:bCs/>
          <w:i/>
          <w:iCs/>
        </w:rPr>
      </w:pPr>
    </w:p>
    <w:p w14:paraId="04DE9574" w14:textId="6A183052" w:rsidR="00A5632F" w:rsidRDefault="00A5632F"/>
    <w:p w14:paraId="3D02A7EF" w14:textId="77183BA0" w:rsidR="00A5632F" w:rsidRDefault="00A5632F">
      <w:r>
        <w:t xml:space="preserve">4. </w:t>
      </w:r>
      <w:r w:rsidR="006156E8">
        <w:t>Input the details</w:t>
      </w:r>
      <w:r>
        <w:t xml:space="preserve"> </w:t>
      </w:r>
      <w:r w:rsidR="006156E8">
        <w:t>for</w:t>
      </w:r>
      <w:r>
        <w:t xml:space="preserve"> your selected standard to complete the chart</w:t>
      </w:r>
      <w:r w:rsidR="00A66494">
        <w:t xml:space="preserve"> below</w:t>
      </w:r>
      <w:r>
        <w:t xml:space="preserve">. </w:t>
      </w:r>
    </w:p>
    <w:p w14:paraId="5E8C4067" w14:textId="458FA9C7" w:rsidR="00A66494" w:rsidRDefault="00A66494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424"/>
        <w:gridCol w:w="8561"/>
      </w:tblGrid>
      <w:tr w:rsidR="00A66494" w14:paraId="4C923B0F" w14:textId="77777777" w:rsidTr="0098799D">
        <w:trPr>
          <w:trHeight w:val="431"/>
        </w:trPr>
        <w:tc>
          <w:tcPr>
            <w:tcW w:w="1396" w:type="dxa"/>
          </w:tcPr>
          <w:p w14:paraId="7643EC80" w14:textId="2FCC50E7" w:rsidR="00A66494" w:rsidRPr="006156E8" w:rsidRDefault="001973D8">
            <w:pPr>
              <w:rPr>
                <w:b/>
                <w:bCs/>
              </w:rPr>
            </w:pPr>
            <w:r w:rsidRPr="006156E8">
              <w:rPr>
                <w:b/>
                <w:bCs/>
              </w:rPr>
              <w:t xml:space="preserve">Grades: </w:t>
            </w:r>
          </w:p>
        </w:tc>
        <w:tc>
          <w:tcPr>
            <w:tcW w:w="8589" w:type="dxa"/>
          </w:tcPr>
          <w:p w14:paraId="26D4D2BA" w14:textId="77777777" w:rsidR="00A66494" w:rsidRDefault="00A66494"/>
        </w:tc>
      </w:tr>
      <w:tr w:rsidR="00A66494" w14:paraId="434A454E" w14:textId="77777777" w:rsidTr="0098799D">
        <w:trPr>
          <w:trHeight w:val="787"/>
        </w:trPr>
        <w:tc>
          <w:tcPr>
            <w:tcW w:w="1396" w:type="dxa"/>
          </w:tcPr>
          <w:p w14:paraId="20F09A20" w14:textId="77B46940" w:rsidR="00A66494" w:rsidRPr="006156E8" w:rsidRDefault="001973D8">
            <w:pPr>
              <w:rPr>
                <w:b/>
                <w:bCs/>
              </w:rPr>
            </w:pPr>
            <w:r w:rsidRPr="006156E8">
              <w:rPr>
                <w:b/>
                <w:bCs/>
              </w:rPr>
              <w:t>Specific Standard</w:t>
            </w:r>
            <w:r w:rsidR="006156E8" w:rsidRPr="006156E8">
              <w:rPr>
                <w:b/>
                <w:bCs/>
              </w:rPr>
              <w:t>:</w:t>
            </w:r>
          </w:p>
        </w:tc>
        <w:tc>
          <w:tcPr>
            <w:tcW w:w="8589" w:type="dxa"/>
          </w:tcPr>
          <w:p w14:paraId="54ED8D70" w14:textId="77777777" w:rsidR="00A66494" w:rsidRDefault="001973D8">
            <w:r w:rsidRPr="006156E8">
              <w:rPr>
                <w:i/>
                <w:iCs/>
              </w:rPr>
              <w:t>Example:</w:t>
            </w:r>
            <w:r>
              <w:t xml:space="preserve"> ELD_SI-</w:t>
            </w:r>
            <w:proofErr w:type="gramStart"/>
            <w:r>
              <w:t>3.Narrate</w:t>
            </w:r>
            <w:proofErr w:type="gramEnd"/>
          </w:p>
          <w:p w14:paraId="495571C6" w14:textId="65A3B898" w:rsidR="001973D8" w:rsidRDefault="001973D8"/>
        </w:tc>
      </w:tr>
      <w:tr w:rsidR="00A66494" w14:paraId="0EB4FD67" w14:textId="77777777" w:rsidTr="0098799D">
        <w:trPr>
          <w:trHeight w:val="787"/>
        </w:trPr>
        <w:tc>
          <w:tcPr>
            <w:tcW w:w="1396" w:type="dxa"/>
          </w:tcPr>
          <w:p w14:paraId="0D1AEE42" w14:textId="4114C83C" w:rsidR="00A66494" w:rsidRPr="006156E8" w:rsidRDefault="00D61E2D">
            <w:pPr>
              <w:rPr>
                <w:b/>
                <w:bCs/>
              </w:rPr>
            </w:pPr>
            <w:r w:rsidRPr="006156E8">
              <w:rPr>
                <w:b/>
                <w:bCs/>
              </w:rPr>
              <w:t>Brief Description:</w:t>
            </w:r>
          </w:p>
        </w:tc>
        <w:tc>
          <w:tcPr>
            <w:tcW w:w="8589" w:type="dxa"/>
          </w:tcPr>
          <w:p w14:paraId="5D332055" w14:textId="77777777" w:rsidR="00A66494" w:rsidRDefault="00A66494"/>
        </w:tc>
      </w:tr>
    </w:tbl>
    <w:p w14:paraId="33710286" w14:textId="5EAEE87B" w:rsidR="00A66494" w:rsidRDefault="005B39F3">
      <w:r>
        <w:rPr>
          <w:noProof/>
        </w:rPr>
        <w:lastRenderedPageBreak/>
        <w:drawing>
          <wp:inline distT="0" distB="0" distL="0" distR="0" wp14:anchorId="771999BC" wp14:editId="19F62FB4">
            <wp:extent cx="5943600" cy="1218565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1CEA9" w14:textId="77777777" w:rsidR="005B39F3" w:rsidRDefault="005B39F3"/>
    <w:p w14:paraId="1B65FA31" w14:textId="3C260088" w:rsidR="00C9435E" w:rsidRDefault="0098799D">
      <w:r>
        <w:t xml:space="preserve">4. </w:t>
      </w:r>
      <w:r w:rsidR="00C9435E">
        <w:t xml:space="preserve">You can expand your selected standard, pin it, </w:t>
      </w:r>
      <w:r w:rsidR="0017219A">
        <w:t xml:space="preserve">show it in metadata format (&lt;/&gt;), print, download, or create a QR code for it. </w:t>
      </w:r>
    </w:p>
    <w:p w14:paraId="371F3C75" w14:textId="77777777" w:rsidR="0017219A" w:rsidRDefault="0017219A">
      <w:pPr>
        <w:rPr>
          <w:b/>
          <w:bCs/>
          <w:i/>
          <w:iCs/>
        </w:rPr>
      </w:pPr>
    </w:p>
    <w:p w14:paraId="53DC4ECF" w14:textId="45C84646" w:rsidR="00D8616F" w:rsidRDefault="00D8616F"/>
    <w:p w14:paraId="2F3CB490" w14:textId="326B1675" w:rsidR="00D8616F" w:rsidRDefault="00D8616F">
      <w:r>
        <w:rPr>
          <w:noProof/>
        </w:rPr>
        <w:drawing>
          <wp:inline distT="0" distB="0" distL="0" distR="0" wp14:anchorId="424EF9BF" wp14:editId="47A50537">
            <wp:extent cx="4559300" cy="29210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4EBC" w14:textId="045E6009" w:rsidR="000169BD" w:rsidRDefault="000169BD"/>
    <w:p w14:paraId="61C7AC6C" w14:textId="77777777" w:rsidR="0017219A" w:rsidRPr="0017219A" w:rsidRDefault="000169BD" w:rsidP="0017219A">
      <w:pPr>
        <w:rPr>
          <w:i/>
          <w:iCs/>
        </w:rPr>
      </w:pPr>
      <w:r>
        <w:t xml:space="preserve">5. </w:t>
      </w:r>
      <w:r w:rsidR="0017219A" w:rsidRPr="0017219A">
        <w:rPr>
          <w:i/>
          <w:iCs/>
        </w:rPr>
        <w:t xml:space="preserve">Pin your standard by clicking on the green push pin. Once pinned, you can view it on the </w:t>
      </w:r>
    </w:p>
    <w:p w14:paraId="442E8C31" w14:textId="77777777" w:rsidR="0017219A" w:rsidRPr="0017219A" w:rsidRDefault="0017219A" w:rsidP="0017219A">
      <w:pPr>
        <w:rPr>
          <w:i/>
          <w:iCs/>
        </w:rPr>
      </w:pPr>
      <w:r w:rsidRPr="0017219A">
        <w:rPr>
          <w:i/>
          <w:iCs/>
        </w:rPr>
        <w:t xml:space="preserve">right side of your screen with a red push pen. This allows you to pin multiple standards at a time. </w:t>
      </w:r>
    </w:p>
    <w:p w14:paraId="3396F5AA" w14:textId="48C50F4A" w:rsidR="000169BD" w:rsidRDefault="000169BD"/>
    <w:p w14:paraId="552DA6D6" w14:textId="77777777" w:rsidR="000169BD" w:rsidRPr="001E2274" w:rsidRDefault="000169BD"/>
    <w:sectPr w:rsidR="000169BD" w:rsidRPr="001E2274" w:rsidSect="00C943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58D2" w14:textId="77777777" w:rsidR="00970F16" w:rsidRDefault="00970F16" w:rsidP="00C9435E">
      <w:r>
        <w:separator/>
      </w:r>
    </w:p>
  </w:endnote>
  <w:endnote w:type="continuationSeparator" w:id="0">
    <w:p w14:paraId="499B7815" w14:textId="77777777" w:rsidR="00970F16" w:rsidRDefault="00970F16" w:rsidP="00C9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29FED" w14:textId="77777777" w:rsidR="00970F16" w:rsidRDefault="00970F16" w:rsidP="00C9435E">
      <w:r>
        <w:separator/>
      </w:r>
    </w:p>
  </w:footnote>
  <w:footnote w:type="continuationSeparator" w:id="0">
    <w:p w14:paraId="0AEF2978" w14:textId="77777777" w:rsidR="00970F16" w:rsidRDefault="00970F16" w:rsidP="00C9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53"/>
    <w:rsid w:val="000169BD"/>
    <w:rsid w:val="0017219A"/>
    <w:rsid w:val="001973D8"/>
    <w:rsid w:val="001E2274"/>
    <w:rsid w:val="00282F19"/>
    <w:rsid w:val="002F5549"/>
    <w:rsid w:val="00432ECF"/>
    <w:rsid w:val="00451FDB"/>
    <w:rsid w:val="005B39F3"/>
    <w:rsid w:val="006136A7"/>
    <w:rsid w:val="006156E8"/>
    <w:rsid w:val="00677E75"/>
    <w:rsid w:val="00780C80"/>
    <w:rsid w:val="007F4486"/>
    <w:rsid w:val="0090523A"/>
    <w:rsid w:val="00970F16"/>
    <w:rsid w:val="0098799D"/>
    <w:rsid w:val="009B0533"/>
    <w:rsid w:val="00A5632F"/>
    <w:rsid w:val="00A66494"/>
    <w:rsid w:val="00AE75BC"/>
    <w:rsid w:val="00BA1653"/>
    <w:rsid w:val="00C23B4D"/>
    <w:rsid w:val="00C3197C"/>
    <w:rsid w:val="00C53569"/>
    <w:rsid w:val="00C91D9A"/>
    <w:rsid w:val="00C9435E"/>
    <w:rsid w:val="00D61E2D"/>
    <w:rsid w:val="00D657FA"/>
    <w:rsid w:val="00D8616F"/>
    <w:rsid w:val="00E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29A7"/>
  <w15:chartTrackingRefBased/>
  <w15:docId w15:val="{89570A80-6B26-0541-AFB6-554CB3C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A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75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5E"/>
  </w:style>
  <w:style w:type="paragraph" w:styleId="Footer">
    <w:name w:val="footer"/>
    <w:basedOn w:val="Normal"/>
    <w:link w:val="FooterChar"/>
    <w:uiPriority w:val="99"/>
    <w:unhideWhenUsed/>
    <w:rsid w:val="00C94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tchel.commongoodlt.com/97c883b4-8590-454f-b222-f28298ec9a81/97c883b4-8590-454f-b222-f28298ec9a81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9693990E684CB25E24C0476E73F6" ma:contentTypeVersion="16" ma:contentTypeDescription="Create a new document." ma:contentTypeScope="" ma:versionID="c787e8558b9fd2652e6232487cbd29b0">
  <xsd:schema xmlns:xsd="http://www.w3.org/2001/XMLSchema" xmlns:xs="http://www.w3.org/2001/XMLSchema" xmlns:p="http://schemas.microsoft.com/office/2006/metadata/properties" xmlns:ns2="a6fb3132-2a12-489d-b27d-81c9ba699cc1" xmlns:ns3="8851f2c7-eccf-41dd-8b49-7404b349b09c" targetNamespace="http://schemas.microsoft.com/office/2006/metadata/properties" ma:root="true" ma:fieldsID="86cfa9c665311902b97101fcda0674ef" ns2:_="" ns3:_="">
    <xsd:import namespace="a6fb3132-2a12-489d-b27d-81c9ba699cc1"/>
    <xsd:import namespace="8851f2c7-eccf-41dd-8b49-7404b349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3132-2a12-489d-b27d-81c9ba69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f2c7-eccf-41dd-8b49-7404b349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8a28d9-d8be-41a8-872f-a191d799db73}" ma:internalName="TaxCatchAll" ma:showField="CatchAllData" ma:web="8851f2c7-eccf-41dd-8b49-7404b349b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fb3132-2a12-489d-b27d-81c9ba699cc1">
      <Terms xmlns="http://schemas.microsoft.com/office/infopath/2007/PartnerControls"/>
    </lcf76f155ced4ddcb4097134ff3c332f>
    <TaxCatchAll xmlns="8851f2c7-eccf-41dd-8b49-7404b349b09c" xsi:nil="true"/>
  </documentManagement>
</p:properties>
</file>

<file path=customXml/itemProps1.xml><?xml version="1.0" encoding="utf-8"?>
<ds:datastoreItem xmlns:ds="http://schemas.openxmlformats.org/officeDocument/2006/customXml" ds:itemID="{5E9843B5-2BED-4231-BCD0-A65FDD2DCB80}"/>
</file>

<file path=customXml/itemProps2.xml><?xml version="1.0" encoding="utf-8"?>
<ds:datastoreItem xmlns:ds="http://schemas.openxmlformats.org/officeDocument/2006/customXml" ds:itemID="{1B1D4FEF-1AF8-4F99-9D27-E9A7C7413F53}"/>
</file>

<file path=customXml/itemProps3.xml><?xml version="1.0" encoding="utf-8"?>
<ds:datastoreItem xmlns:ds="http://schemas.openxmlformats.org/officeDocument/2006/customXml" ds:itemID="{212852FB-B0D5-4694-BB0E-84486FA0B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Misenheimer</dc:creator>
  <cp:keywords/>
  <dc:description/>
  <cp:lastModifiedBy>Jenny Marsh</cp:lastModifiedBy>
  <cp:revision>2</cp:revision>
  <cp:lastPrinted>2023-05-16T13:04:00Z</cp:lastPrinted>
  <dcterms:created xsi:type="dcterms:W3CDTF">2023-05-18T15:25:00Z</dcterms:created>
  <dcterms:modified xsi:type="dcterms:W3CDTF">2023-05-18T15:25:00Z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0x010100F78C9693990E684CB25E24C0476E73F6</vt:lpwstr>
  </property>
</Properties>
</file>