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C4" w:rsidRDefault="00922C2E">
      <w:pPr>
        <w:spacing w:after="0" w:line="259" w:lineRule="auto"/>
        <w:ind w:right="11"/>
        <w:jc w:val="right"/>
      </w:pPr>
      <w:r>
        <w:t xml:space="preserve">Stephens 1 </w:t>
      </w:r>
    </w:p>
    <w:p w:rsidR="00652FC4" w:rsidRDefault="00922C2E">
      <w:pPr>
        <w:spacing w:after="187" w:line="259" w:lineRule="auto"/>
        <w:ind w:left="0" w:firstLine="0"/>
      </w:pPr>
      <w:r>
        <w:t xml:space="preserve"> </w:t>
      </w:r>
    </w:p>
    <w:p w:rsidR="00652FC4" w:rsidRDefault="00922C2E">
      <w:pPr>
        <w:spacing w:after="0" w:line="259" w:lineRule="auto"/>
        <w:jc w:val="center"/>
      </w:pPr>
      <w:r>
        <w:rPr>
          <w:b/>
          <w:sz w:val="28"/>
        </w:rPr>
        <w:t xml:space="preserve">CURRICULUM VITAE </w:t>
      </w:r>
    </w:p>
    <w:p w:rsidR="00652FC4" w:rsidRDefault="00922C2E">
      <w:pPr>
        <w:spacing w:after="0" w:line="259" w:lineRule="auto"/>
        <w:ind w:left="70" w:firstLine="0"/>
        <w:jc w:val="center"/>
      </w:pPr>
      <w:r>
        <w:rPr>
          <w:sz w:val="28"/>
        </w:rPr>
        <w:t xml:space="preserve"> </w:t>
      </w:r>
    </w:p>
    <w:p w:rsidR="00652FC4" w:rsidRDefault="00922C2E">
      <w:pPr>
        <w:spacing w:after="0" w:line="259" w:lineRule="auto"/>
        <w:jc w:val="center"/>
      </w:pPr>
      <w:r>
        <w:rPr>
          <w:b/>
          <w:sz w:val="28"/>
        </w:rPr>
        <w:t xml:space="preserve">Elizabeth Stephens, Ph.D.   </w:t>
      </w:r>
    </w:p>
    <w:p w:rsidR="00652FC4" w:rsidRDefault="00922C2E">
      <w:pPr>
        <w:tabs>
          <w:tab w:val="center" w:pos="720"/>
          <w:tab w:val="center" w:pos="1440"/>
          <w:tab w:val="center" w:pos="2160"/>
          <w:tab w:val="center" w:pos="2880"/>
          <w:tab w:val="center" w:pos="5023"/>
        </w:tabs>
        <w:spacing w:after="0" w:line="259" w:lineRule="auto"/>
        <w:ind w:left="0" w:firstLine="0"/>
      </w:pPr>
      <w:r>
        <w:t xml:space="preserve"> </w:t>
      </w:r>
      <w:r>
        <w:tab/>
        <w:t xml:space="preserve"> </w:t>
      </w:r>
      <w:r>
        <w:tab/>
        <w:t xml:space="preserve"> </w:t>
      </w:r>
      <w:r>
        <w:tab/>
        <w:t xml:space="preserve"> </w:t>
      </w:r>
      <w:r>
        <w:tab/>
        <w:t xml:space="preserve"> </w:t>
      </w:r>
      <w:r>
        <w:tab/>
      </w:r>
      <w:r>
        <w:rPr>
          <w:color w:val="0000FF"/>
          <w:u w:val="single" w:color="0000FF"/>
        </w:rPr>
        <w:t>elizabeth.stephens@mtsu.edu</w:t>
      </w:r>
      <w:r>
        <w:t xml:space="preserve">  </w:t>
      </w:r>
    </w:p>
    <w:p w:rsidR="00652FC4" w:rsidRDefault="00922C2E">
      <w:pPr>
        <w:spacing w:after="0" w:line="259" w:lineRule="auto"/>
        <w:ind w:left="0" w:right="5" w:firstLine="0"/>
        <w:jc w:val="center"/>
      </w:pPr>
      <w:r>
        <w:t xml:space="preserve">(901) 487-9224 </w:t>
      </w:r>
    </w:p>
    <w:p w:rsidR="00652FC4" w:rsidRDefault="00922C2E">
      <w:pPr>
        <w:spacing w:after="0" w:line="259" w:lineRule="auto"/>
        <w:ind w:left="60" w:firstLine="0"/>
        <w:jc w:val="center"/>
      </w:pPr>
      <w:r>
        <w:t xml:space="preserve"> </w:t>
      </w:r>
    </w:p>
    <w:p w:rsidR="00652FC4" w:rsidRDefault="00922C2E">
      <w:pPr>
        <w:spacing w:after="0" w:line="259" w:lineRule="auto"/>
        <w:ind w:left="60" w:firstLine="0"/>
        <w:jc w:val="center"/>
      </w:pPr>
      <w:r>
        <w:t xml:space="preserve"> </w:t>
      </w:r>
    </w:p>
    <w:p w:rsidR="00652FC4" w:rsidRDefault="00922C2E">
      <w:pPr>
        <w:spacing w:after="0" w:line="259" w:lineRule="auto"/>
        <w:ind w:left="0" w:firstLine="0"/>
      </w:pPr>
      <w:r>
        <w:t xml:space="preserve"> </w:t>
      </w:r>
    </w:p>
    <w:p w:rsidR="00652FC4" w:rsidRDefault="00922C2E">
      <w:pPr>
        <w:pStyle w:val="Heading1"/>
        <w:ind w:left="13" w:right="5"/>
      </w:pPr>
      <w:r>
        <w:t>EDUCATION</w:t>
      </w:r>
      <w:r>
        <w:rPr>
          <w:u w:val="none"/>
        </w:rPr>
        <w:t xml:space="preserve"> </w:t>
      </w:r>
    </w:p>
    <w:p w:rsidR="00652FC4" w:rsidRDefault="00922C2E">
      <w:pPr>
        <w:spacing w:after="0" w:line="259" w:lineRule="auto"/>
        <w:ind w:left="60" w:firstLine="0"/>
        <w:jc w:val="center"/>
      </w:pPr>
      <w:r>
        <w:rPr>
          <w:b/>
        </w:rPr>
        <w:t xml:space="preserve"> </w:t>
      </w:r>
    </w:p>
    <w:p w:rsidR="00652FC4" w:rsidRDefault="00922C2E">
      <w:pPr>
        <w:tabs>
          <w:tab w:val="center" w:pos="2266"/>
        </w:tabs>
        <w:spacing w:after="10"/>
        <w:ind w:left="-15" w:firstLine="0"/>
      </w:pPr>
      <w:r>
        <w:rPr>
          <w:b/>
        </w:rPr>
        <w:t xml:space="preserve">Ph.D.   </w:t>
      </w:r>
      <w:r>
        <w:rPr>
          <w:b/>
        </w:rPr>
        <w:tab/>
        <w:t xml:space="preserve">Communication   </w:t>
      </w:r>
    </w:p>
    <w:p w:rsidR="00652FC4" w:rsidRDefault="00922C2E">
      <w:pPr>
        <w:ind w:left="-5" w:right="2338"/>
      </w:pPr>
      <w:r>
        <w:t xml:space="preserve"> </w:t>
      </w:r>
      <w:r>
        <w:tab/>
        <w:t xml:space="preserve"> </w:t>
      </w:r>
      <w:r>
        <w:tab/>
        <w:t xml:space="preserve">University of Memphis, Memphis, Tennessee   </w:t>
      </w:r>
      <w:r>
        <w:tab/>
        <w:t xml:space="preserve"> </w:t>
      </w:r>
      <w:r>
        <w:tab/>
        <w:t xml:space="preserve">Graduation Date: December, 2010  </w:t>
      </w:r>
    </w:p>
    <w:p w:rsidR="00652FC4" w:rsidRDefault="00922C2E">
      <w:pPr>
        <w:spacing w:after="0" w:line="259" w:lineRule="auto"/>
        <w:ind w:left="0" w:firstLine="0"/>
      </w:pPr>
      <w:r>
        <w:t xml:space="preserve"> </w:t>
      </w:r>
    </w:p>
    <w:p w:rsidR="00652FC4" w:rsidRDefault="00922C2E">
      <w:pPr>
        <w:tabs>
          <w:tab w:val="center" w:pos="720"/>
          <w:tab w:val="center" w:pos="2129"/>
          <w:tab w:val="center" w:pos="4723"/>
        </w:tabs>
        <w:ind w:left="-15" w:firstLine="0"/>
      </w:pPr>
      <w:r>
        <w:t xml:space="preserve"> </w:t>
      </w:r>
      <w:r>
        <w:tab/>
        <w:t xml:space="preserve"> </w:t>
      </w:r>
      <w:r>
        <w:tab/>
      </w:r>
      <w:r>
        <w:rPr>
          <w:i/>
        </w:rPr>
        <w:t xml:space="preserve">Primary area:  </w:t>
      </w:r>
      <w:r>
        <w:rPr>
          <w:i/>
        </w:rPr>
        <w:tab/>
      </w:r>
      <w:r>
        <w:t xml:space="preserve">Health Communication  </w:t>
      </w:r>
    </w:p>
    <w:p w:rsidR="00652FC4" w:rsidRDefault="00922C2E">
      <w:pPr>
        <w:tabs>
          <w:tab w:val="center" w:pos="2074"/>
          <w:tab w:val="right" w:pos="9360"/>
        </w:tabs>
        <w:ind w:left="0" w:firstLine="0"/>
      </w:pPr>
      <w:r>
        <w:rPr>
          <w:rFonts w:ascii="Calibri" w:eastAsia="Calibri" w:hAnsi="Calibri" w:cs="Calibri"/>
          <w:sz w:val="22"/>
        </w:rPr>
        <w:tab/>
      </w:r>
      <w:r>
        <w:rPr>
          <w:i/>
        </w:rPr>
        <w:t xml:space="preserve">Dissertation:   </w:t>
      </w:r>
      <w:r>
        <w:rPr>
          <w:i/>
        </w:rPr>
        <w:tab/>
      </w:r>
      <w:r>
        <w:t xml:space="preserve">America’s P.R.ID.E.: Entertainment Education as a Health  </w:t>
      </w:r>
    </w:p>
    <w:p w:rsidR="00652FC4" w:rsidRDefault="00922C2E">
      <w:pPr>
        <w:ind w:left="730" w:right="71"/>
      </w:pPr>
      <w:r>
        <w:t xml:space="preserve"> </w:t>
      </w:r>
      <w:r>
        <w:tab/>
        <w:t xml:space="preserve"> </w:t>
      </w:r>
      <w:r>
        <w:tab/>
        <w:t xml:space="preserve"> </w:t>
      </w:r>
      <w:r>
        <w:tab/>
        <w:t xml:space="preserve"> </w:t>
      </w:r>
      <w:r>
        <w:tab/>
        <w:t xml:space="preserve">Communication Intervention Strategy for Middle-School   </w:t>
      </w:r>
      <w:r>
        <w:tab/>
        <w:t xml:space="preserve"> </w:t>
      </w:r>
      <w:r>
        <w:tab/>
        <w:t xml:space="preserve"> </w:t>
      </w:r>
      <w:r>
        <w:tab/>
        <w:t xml:space="preserve"> </w:t>
      </w:r>
      <w:r>
        <w:tab/>
        <w:t xml:space="preserve">and High School Students </w:t>
      </w:r>
    </w:p>
    <w:p w:rsidR="00652FC4" w:rsidRDefault="00922C2E">
      <w:pPr>
        <w:tabs>
          <w:tab w:val="center" w:pos="1853"/>
          <w:tab w:val="center" w:pos="2880"/>
          <w:tab w:val="center" w:pos="4656"/>
        </w:tabs>
        <w:ind w:left="0" w:firstLine="0"/>
      </w:pPr>
      <w:r>
        <w:rPr>
          <w:rFonts w:ascii="Calibri" w:eastAsia="Calibri" w:hAnsi="Calibri" w:cs="Calibri"/>
          <w:sz w:val="22"/>
        </w:rPr>
        <w:tab/>
      </w:r>
      <w:r>
        <w:rPr>
          <w:i/>
        </w:rPr>
        <w:t xml:space="preserve">Advisor: </w:t>
      </w:r>
      <w:r>
        <w:rPr>
          <w:i/>
        </w:rPr>
        <w:tab/>
        <w:t xml:space="preserve"> </w:t>
      </w:r>
      <w:r>
        <w:rPr>
          <w:i/>
        </w:rPr>
        <w:tab/>
      </w:r>
      <w:r>
        <w:t xml:space="preserve">Dr. Amanda J. Young  </w:t>
      </w:r>
    </w:p>
    <w:p w:rsidR="00652FC4" w:rsidRDefault="00922C2E">
      <w:pPr>
        <w:spacing w:after="0" w:line="259" w:lineRule="auto"/>
        <w:ind w:left="1440" w:firstLine="0"/>
      </w:pPr>
      <w:r>
        <w:t xml:space="preserve"> </w:t>
      </w:r>
    </w:p>
    <w:p w:rsidR="00652FC4" w:rsidRDefault="00922C2E">
      <w:pPr>
        <w:spacing w:after="0" w:line="259" w:lineRule="auto"/>
        <w:ind w:left="0" w:firstLine="0"/>
      </w:pPr>
      <w:r>
        <w:t xml:space="preserve"> </w:t>
      </w:r>
    </w:p>
    <w:p w:rsidR="00652FC4" w:rsidRDefault="00922C2E">
      <w:pPr>
        <w:tabs>
          <w:tab w:val="center" w:pos="2266"/>
        </w:tabs>
        <w:spacing w:after="10"/>
        <w:ind w:left="-15" w:firstLine="0"/>
      </w:pPr>
      <w:r>
        <w:rPr>
          <w:b/>
        </w:rPr>
        <w:t>M.A.</w:t>
      </w:r>
      <w:r>
        <w:rPr>
          <w:b/>
        </w:rPr>
        <w:t xml:space="preserve">   </w:t>
      </w:r>
      <w:r>
        <w:rPr>
          <w:b/>
        </w:rPr>
        <w:tab/>
        <w:t>Communication</w:t>
      </w:r>
      <w:r>
        <w:t xml:space="preserve"> </w:t>
      </w:r>
    </w:p>
    <w:p w:rsidR="00652FC4" w:rsidRDefault="00922C2E">
      <w:pPr>
        <w:tabs>
          <w:tab w:val="center" w:pos="720"/>
          <w:tab w:val="center" w:pos="3749"/>
        </w:tabs>
        <w:ind w:left="-15" w:firstLine="0"/>
      </w:pPr>
      <w:r>
        <w:t xml:space="preserve"> </w:t>
      </w:r>
      <w:r>
        <w:tab/>
        <w:t xml:space="preserve"> </w:t>
      </w:r>
      <w:r>
        <w:tab/>
        <w:t xml:space="preserve">University of Arkansas at Little Rock, Arkansas  </w:t>
      </w:r>
    </w:p>
    <w:p w:rsidR="00652FC4" w:rsidRDefault="00922C2E">
      <w:pPr>
        <w:tabs>
          <w:tab w:val="center" w:pos="720"/>
          <w:tab w:val="center" w:pos="2820"/>
        </w:tabs>
        <w:ind w:left="-15" w:firstLine="0"/>
      </w:pPr>
      <w:r>
        <w:t xml:space="preserve"> </w:t>
      </w:r>
      <w:r>
        <w:tab/>
        <w:t xml:space="preserve"> </w:t>
      </w:r>
      <w:r>
        <w:tab/>
        <w:t xml:space="preserve">Graduation Date: May, 2002  </w:t>
      </w:r>
    </w:p>
    <w:p w:rsidR="00652FC4" w:rsidRDefault="00922C2E">
      <w:pPr>
        <w:spacing w:after="0" w:line="259" w:lineRule="auto"/>
        <w:ind w:left="0" w:firstLine="0"/>
      </w:pPr>
      <w:r>
        <w:t xml:space="preserve"> </w:t>
      </w:r>
    </w:p>
    <w:p w:rsidR="00652FC4" w:rsidRDefault="00922C2E">
      <w:pPr>
        <w:tabs>
          <w:tab w:val="center" w:pos="720"/>
          <w:tab w:val="center" w:pos="2189"/>
          <w:tab w:val="center" w:pos="5904"/>
        </w:tabs>
        <w:ind w:left="-15" w:firstLine="0"/>
      </w:pPr>
      <w:r>
        <w:t xml:space="preserve"> </w:t>
      </w:r>
      <w:r>
        <w:tab/>
        <w:t xml:space="preserve"> </w:t>
      </w:r>
      <w:r>
        <w:tab/>
      </w:r>
      <w:r>
        <w:rPr>
          <w:i/>
        </w:rPr>
        <w:t xml:space="preserve">Primary Areas:  </w:t>
      </w:r>
      <w:r>
        <w:rPr>
          <w:i/>
        </w:rPr>
        <w:tab/>
      </w:r>
      <w:r>
        <w:t xml:space="preserve">Interpersonal &amp; Organizational Communication </w:t>
      </w:r>
    </w:p>
    <w:p w:rsidR="00652FC4" w:rsidRDefault="00922C2E">
      <w:pPr>
        <w:tabs>
          <w:tab w:val="center" w:pos="720"/>
          <w:tab w:val="center" w:pos="1787"/>
          <w:tab w:val="center" w:pos="2880"/>
          <w:tab w:val="center" w:pos="5683"/>
        </w:tabs>
        <w:ind w:left="-15" w:firstLine="0"/>
      </w:pPr>
      <w:r>
        <w:t xml:space="preserve"> </w:t>
      </w:r>
      <w:r>
        <w:tab/>
        <w:t xml:space="preserve"> </w:t>
      </w:r>
      <w:r>
        <w:tab/>
      </w:r>
      <w:r>
        <w:rPr>
          <w:i/>
        </w:rPr>
        <w:t xml:space="preserve">Thesis: </w:t>
      </w:r>
      <w:r>
        <w:rPr>
          <w:b/>
          <w:i/>
        </w:rPr>
        <w:t xml:space="preserve"> </w:t>
      </w:r>
      <w:r>
        <w:rPr>
          <w:b/>
          <w:i/>
        </w:rPr>
        <w:tab/>
        <w:t xml:space="preserve"> </w:t>
      </w:r>
      <w:r>
        <w:rPr>
          <w:b/>
          <w:i/>
        </w:rPr>
        <w:tab/>
      </w:r>
      <w:r>
        <w:t xml:space="preserve">Managing Conflict in a Small Organization </w:t>
      </w:r>
    </w:p>
    <w:p w:rsidR="00652FC4" w:rsidRDefault="00922C2E">
      <w:pPr>
        <w:tabs>
          <w:tab w:val="center" w:pos="1853"/>
          <w:tab w:val="center" w:pos="2880"/>
          <w:tab w:val="center" w:pos="4475"/>
        </w:tabs>
        <w:ind w:left="0" w:firstLine="0"/>
      </w:pPr>
      <w:r>
        <w:rPr>
          <w:rFonts w:ascii="Calibri" w:eastAsia="Calibri" w:hAnsi="Calibri" w:cs="Calibri"/>
          <w:sz w:val="22"/>
        </w:rPr>
        <w:tab/>
      </w:r>
      <w:r>
        <w:rPr>
          <w:i/>
        </w:rPr>
        <w:t xml:space="preserve">Advisor: </w:t>
      </w:r>
      <w:r>
        <w:t xml:space="preserve"> </w:t>
      </w:r>
      <w:r>
        <w:tab/>
        <w:t xml:space="preserve"> </w:t>
      </w:r>
      <w:r>
        <w:tab/>
      </w:r>
      <w:r>
        <w:t xml:space="preserve">Dr. Mary Eicholtz   </w:t>
      </w:r>
    </w:p>
    <w:p w:rsidR="00652FC4" w:rsidRDefault="00922C2E">
      <w:pPr>
        <w:spacing w:after="0" w:line="259" w:lineRule="auto"/>
        <w:ind w:left="1440" w:firstLine="0"/>
      </w:pPr>
      <w:r>
        <w:t xml:space="preserve"> </w:t>
      </w:r>
    </w:p>
    <w:p w:rsidR="00652FC4" w:rsidRDefault="00922C2E">
      <w:pPr>
        <w:spacing w:after="0" w:line="259" w:lineRule="auto"/>
        <w:ind w:left="0" w:firstLine="0"/>
      </w:pPr>
      <w:r>
        <w:t xml:space="preserve"> </w:t>
      </w:r>
    </w:p>
    <w:p w:rsidR="00652FC4" w:rsidRDefault="00922C2E">
      <w:pPr>
        <w:tabs>
          <w:tab w:val="center" w:pos="2546"/>
        </w:tabs>
        <w:spacing w:after="10"/>
        <w:ind w:left="-15" w:firstLine="0"/>
      </w:pPr>
      <w:r>
        <w:rPr>
          <w:b/>
        </w:rPr>
        <w:t xml:space="preserve">B.A.   </w:t>
      </w:r>
      <w:r>
        <w:rPr>
          <w:b/>
        </w:rPr>
        <w:tab/>
        <w:t xml:space="preserve">Rhetoric and Writing </w:t>
      </w:r>
      <w:r>
        <w:t xml:space="preserve"> </w:t>
      </w:r>
    </w:p>
    <w:p w:rsidR="00652FC4" w:rsidRDefault="00922C2E">
      <w:pPr>
        <w:tabs>
          <w:tab w:val="center" w:pos="720"/>
          <w:tab w:val="center" w:pos="3749"/>
        </w:tabs>
        <w:ind w:left="-15" w:firstLine="0"/>
      </w:pPr>
      <w:r>
        <w:t xml:space="preserve"> </w:t>
      </w:r>
      <w:r>
        <w:tab/>
        <w:t xml:space="preserve"> </w:t>
      </w:r>
      <w:r>
        <w:tab/>
        <w:t xml:space="preserve">University of Arkansas at Little Rock, Arkansas  </w:t>
      </w:r>
    </w:p>
    <w:p w:rsidR="00652FC4" w:rsidRDefault="00922C2E">
      <w:pPr>
        <w:tabs>
          <w:tab w:val="center" w:pos="720"/>
          <w:tab w:val="center" w:pos="2790"/>
        </w:tabs>
        <w:ind w:left="-15" w:firstLine="0"/>
      </w:pPr>
      <w:r>
        <w:t xml:space="preserve"> </w:t>
      </w:r>
      <w:r>
        <w:tab/>
        <w:t xml:space="preserve"> </w:t>
      </w:r>
      <w:r>
        <w:tab/>
        <w:t xml:space="preserve">Graduation Date: May 2000 </w:t>
      </w:r>
    </w:p>
    <w:p w:rsidR="00652FC4" w:rsidRDefault="00922C2E">
      <w:pPr>
        <w:tabs>
          <w:tab w:val="center" w:pos="720"/>
          <w:tab w:val="center" w:pos="3419"/>
        </w:tabs>
        <w:ind w:left="-15" w:firstLine="0"/>
      </w:pPr>
      <w:r>
        <w:t xml:space="preserve"> </w:t>
      </w:r>
      <w:r>
        <w:tab/>
        <w:t xml:space="preserve"> </w:t>
      </w:r>
      <w:r>
        <w:tab/>
        <w:t xml:space="preserve">Major: Professional &amp; Technical Writing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pStyle w:val="Heading1"/>
        <w:ind w:left="13" w:right="1"/>
      </w:pPr>
      <w:r>
        <w:t>RESEARCH INTERESTS</w:t>
      </w:r>
      <w:r>
        <w:rPr>
          <w:b w:val="0"/>
          <w:u w:val="none"/>
        </w:rPr>
        <w:t xml:space="preserve"> </w:t>
      </w:r>
    </w:p>
    <w:p w:rsidR="00652FC4" w:rsidRDefault="00922C2E">
      <w:pPr>
        <w:spacing w:after="0" w:line="259" w:lineRule="auto"/>
        <w:ind w:left="0" w:firstLine="0"/>
      </w:pPr>
      <w:r>
        <w:t xml:space="preserve"> </w:t>
      </w:r>
    </w:p>
    <w:p w:rsidR="00652FC4" w:rsidRDefault="00922C2E">
      <w:pPr>
        <w:ind w:left="-5" w:right="71"/>
      </w:pPr>
      <w:r>
        <w:rPr>
          <w:b/>
        </w:rPr>
        <w:t xml:space="preserve">Areas of Research: </w:t>
      </w:r>
      <w:r>
        <w:t xml:space="preserve">Health communication, interpersonal communication, grief   </w:t>
      </w:r>
    </w:p>
    <w:p w:rsidR="00652FC4" w:rsidRDefault="00922C2E">
      <w:pPr>
        <w:spacing w:after="0" w:line="259" w:lineRule="auto"/>
        <w:ind w:left="0" w:firstLine="0"/>
      </w:pPr>
      <w:r>
        <w:t xml:space="preserve"> </w:t>
      </w:r>
    </w:p>
    <w:p w:rsidR="00652FC4" w:rsidRDefault="00922C2E">
      <w:pPr>
        <w:ind w:left="-5" w:right="71"/>
      </w:pPr>
      <w:r>
        <w:rPr>
          <w:b/>
        </w:rPr>
        <w:lastRenderedPageBreak/>
        <w:t xml:space="preserve">Research Methods Proficiencies: </w:t>
      </w:r>
      <w:r>
        <w:t xml:space="preserve">Qualitative research methods: in-depth and semi-structured interviewing, focus groups, participant observation, case study.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pStyle w:val="Heading1"/>
        <w:ind w:left="13" w:right="1"/>
      </w:pPr>
      <w:r>
        <w:t>RESEARCH ACTIVITIES</w:t>
      </w:r>
      <w:r>
        <w:rPr>
          <w:u w:val="none"/>
        </w:rPr>
        <w:t xml:space="preserve"> </w:t>
      </w:r>
    </w:p>
    <w:p w:rsidR="00652FC4" w:rsidRDefault="00922C2E">
      <w:pPr>
        <w:spacing w:after="0" w:line="259" w:lineRule="auto"/>
        <w:ind w:left="60" w:firstLine="0"/>
        <w:jc w:val="center"/>
      </w:pPr>
      <w:r>
        <w:rPr>
          <w:b/>
        </w:rPr>
        <w:t xml:space="preserve"> </w:t>
      </w:r>
    </w:p>
    <w:p w:rsidR="00652FC4" w:rsidRDefault="00922C2E">
      <w:pPr>
        <w:spacing w:after="0"/>
        <w:ind w:left="-5"/>
      </w:pPr>
      <w:r>
        <w:t xml:space="preserve">2016 – </w:t>
      </w:r>
      <w:r>
        <w:t xml:space="preserve">Present: </w:t>
      </w:r>
      <w:r>
        <w:rPr>
          <w:i/>
        </w:rPr>
        <w:t xml:space="preserve">Contraception Uptake among an Urban, Socioeconomic Group of Adolescents and Provider Attitudes about Counseling this Population. </w:t>
      </w:r>
      <w:r>
        <w:t xml:space="preserve">Assessing communication strategies among physicians, using motivational interviewing to elicit responses.  </w:t>
      </w:r>
    </w:p>
    <w:p w:rsidR="00652FC4" w:rsidRDefault="00922C2E">
      <w:pPr>
        <w:spacing w:after="0" w:line="259" w:lineRule="auto"/>
        <w:ind w:left="0" w:firstLine="0"/>
      </w:pPr>
      <w:r>
        <w:t xml:space="preserve"> </w:t>
      </w:r>
    </w:p>
    <w:p w:rsidR="00652FC4" w:rsidRDefault="00922C2E">
      <w:pPr>
        <w:spacing w:after="0"/>
        <w:ind w:left="-5"/>
      </w:pPr>
      <w:r>
        <w:t>2010 – 2</w:t>
      </w:r>
      <w:r>
        <w:t xml:space="preserve">012: </w:t>
      </w:r>
      <w:r>
        <w:rPr>
          <w:b/>
        </w:rPr>
        <w:t>Project Manager</w:t>
      </w:r>
      <w:r>
        <w:t xml:space="preserve"> of </w:t>
      </w:r>
      <w:r>
        <w:rPr>
          <w:i/>
        </w:rPr>
        <w:t xml:space="preserve">Narratives of Care in the Intensive Care Unit: </w:t>
      </w:r>
    </w:p>
    <w:p w:rsidR="00652FC4" w:rsidRDefault="00922C2E">
      <w:pPr>
        <w:ind w:left="-5" w:right="71"/>
      </w:pPr>
      <w:r>
        <w:rPr>
          <w:i/>
        </w:rPr>
        <w:t>Communication Challenges in Promoting Timely Palliative Care Services.</w:t>
      </w:r>
      <w:r>
        <w:t xml:space="preserve"> The purpose of this research was to 1) better understand the communication challenges within the five ICUs at Met</w:t>
      </w:r>
      <w:r>
        <w:t>hodist University Hospital, particularly in palliative care, 2) explore patients’ and families’ perceptions of the communication process, and, 3) measure nursing attributes within the ICUs that affect communication processes. This was a 2-year study in whi</w:t>
      </w:r>
      <w:r>
        <w:t xml:space="preserve">ch the investigative team developed communication interventions for the ICUs to help them promote more timely discussions of palliative care and to improve communication between patients and health care providers. We are finishing the data analysis.   </w:t>
      </w:r>
    </w:p>
    <w:p w:rsidR="00652FC4" w:rsidRDefault="00922C2E">
      <w:pPr>
        <w:spacing w:after="0" w:line="259" w:lineRule="auto"/>
        <w:ind w:left="0" w:firstLine="0"/>
      </w:pPr>
      <w:r>
        <w:rPr>
          <w:b/>
        </w:rPr>
        <w:t xml:space="preserve"> </w:t>
      </w:r>
    </w:p>
    <w:p w:rsidR="00652FC4" w:rsidRDefault="00922C2E">
      <w:pPr>
        <w:spacing w:after="186"/>
        <w:ind w:left="-5" w:right="71"/>
      </w:pPr>
      <w:r>
        <w:t>2</w:t>
      </w:r>
      <w:r>
        <w:t>008 – 2009 – Parents Resource Institute Drug Education (P.R.I.D.E.) Study. Using a case study methodology, I completed a content analysis of P.R.I.D.E.’s messages for entertainment education strategies and analyzed small group communication processes among</w:t>
      </w:r>
      <w:r>
        <w:t xml:space="preserve"> members. To obtain data, I conducted focus groups, conducted semi-structured interviews, and performed a content analysis of the group’s materials.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pStyle w:val="Heading1"/>
        <w:ind w:left="2235" w:right="0"/>
        <w:jc w:val="left"/>
      </w:pPr>
      <w:r>
        <w:t>PROFESSIONAL ACADEMIC EXPERIENCE</w:t>
      </w:r>
      <w:r>
        <w:rPr>
          <w:b w:val="0"/>
          <w:u w:val="none"/>
        </w:rPr>
        <w:t xml:space="preserve"> </w:t>
      </w:r>
    </w:p>
    <w:p w:rsidR="00652FC4" w:rsidRDefault="00922C2E">
      <w:pPr>
        <w:spacing w:after="0" w:line="259" w:lineRule="auto"/>
        <w:ind w:left="0" w:firstLine="0"/>
      </w:pPr>
      <w:r>
        <w:t xml:space="preserve"> </w:t>
      </w:r>
    </w:p>
    <w:p w:rsidR="00652FC4" w:rsidRDefault="00922C2E">
      <w:pPr>
        <w:spacing w:after="10"/>
        <w:ind w:left="-5"/>
      </w:pPr>
      <w:r>
        <w:rPr>
          <w:b/>
        </w:rPr>
        <w:t>Assistant Professor, Speech &amp; Theatre Department,</w:t>
      </w:r>
      <w:r>
        <w:t xml:space="preserve"> </w:t>
      </w:r>
      <w:r>
        <w:rPr>
          <w:b/>
        </w:rPr>
        <w:t xml:space="preserve">Middle Tennessee State University, </w:t>
      </w:r>
    </w:p>
    <w:p w:rsidR="00652FC4" w:rsidRDefault="00922C2E">
      <w:pPr>
        <w:spacing w:after="10"/>
        <w:ind w:left="-5"/>
      </w:pPr>
      <w:r>
        <w:rPr>
          <w:b/>
        </w:rPr>
        <w:t xml:space="preserve">Murfreesboro, TN  </w:t>
      </w:r>
    </w:p>
    <w:p w:rsidR="00652FC4" w:rsidRDefault="00922C2E">
      <w:pPr>
        <w:spacing w:after="10"/>
        <w:ind w:left="-5"/>
      </w:pPr>
      <w:r>
        <w:rPr>
          <w:b/>
        </w:rPr>
        <w:t xml:space="preserve">2011 – Present </w:t>
      </w:r>
      <w:r>
        <w:t xml:space="preserve"> </w:t>
      </w:r>
    </w:p>
    <w:p w:rsidR="00652FC4" w:rsidRDefault="00922C2E">
      <w:pPr>
        <w:ind w:left="2145" w:right="2338" w:hanging="2160"/>
      </w:pPr>
      <w:r>
        <w:rPr>
          <w:u w:val="single" w:color="000000"/>
        </w:rPr>
        <w:t xml:space="preserve">Instructor of Record: </w:t>
      </w:r>
      <w:r>
        <w:t xml:space="preserve"> Interpersonal Communication/COMM 2200 Small Group Communication/COMM 3220 </w:t>
      </w:r>
    </w:p>
    <w:p w:rsidR="00652FC4" w:rsidRDefault="00922C2E">
      <w:pPr>
        <w:ind w:left="2170" w:right="71"/>
      </w:pPr>
      <w:r>
        <w:t xml:space="preserve">Introduction to Organizational Communication/ORCO 3240 </w:t>
      </w:r>
    </w:p>
    <w:p w:rsidR="00652FC4" w:rsidRDefault="00922C2E">
      <w:pPr>
        <w:ind w:left="2170" w:right="71"/>
      </w:pPr>
      <w:r>
        <w:t xml:space="preserve">Interview Communication/COMM 3340 </w:t>
      </w:r>
    </w:p>
    <w:p w:rsidR="00652FC4" w:rsidRDefault="00922C2E">
      <w:pPr>
        <w:ind w:left="2170" w:right="71"/>
      </w:pPr>
      <w:r>
        <w:t xml:space="preserve">Intercultural Communication/COMM 3560 </w:t>
      </w:r>
    </w:p>
    <w:p w:rsidR="00652FC4" w:rsidRDefault="00922C2E">
      <w:pPr>
        <w:ind w:left="2170" w:right="71"/>
      </w:pPr>
      <w:r>
        <w:t xml:space="preserve">Strategic Communication/ORCO 3500 </w:t>
      </w:r>
    </w:p>
    <w:p w:rsidR="00652FC4" w:rsidRDefault="00922C2E">
      <w:pPr>
        <w:spacing w:after="1" w:line="259" w:lineRule="auto"/>
        <w:ind w:left="2160" w:firstLine="0"/>
      </w:pPr>
      <w:r>
        <w:t xml:space="preserve"> </w:t>
      </w:r>
    </w:p>
    <w:p w:rsidR="00652FC4" w:rsidRDefault="00922C2E">
      <w:pPr>
        <w:numPr>
          <w:ilvl w:val="0"/>
          <w:numId w:val="1"/>
        </w:numPr>
        <w:spacing w:after="10"/>
        <w:ind w:hanging="360"/>
      </w:pPr>
      <w:r>
        <w:rPr>
          <w:b/>
        </w:rPr>
        <w:t xml:space="preserve">Modality: </w:t>
      </w:r>
      <w:r>
        <w:t xml:space="preserve">online </w:t>
      </w:r>
    </w:p>
    <w:p w:rsidR="00652FC4" w:rsidRDefault="00922C2E">
      <w:pPr>
        <w:numPr>
          <w:ilvl w:val="0"/>
          <w:numId w:val="1"/>
        </w:numPr>
        <w:spacing w:after="10"/>
        <w:ind w:hanging="360"/>
      </w:pPr>
      <w:r>
        <w:rPr>
          <w:b/>
        </w:rPr>
        <w:t xml:space="preserve">Learning Management System (LMS): </w:t>
      </w:r>
      <w:r>
        <w:t xml:space="preserve">D2L Brightspace </w:t>
      </w:r>
    </w:p>
    <w:p w:rsidR="00652FC4" w:rsidRDefault="00922C2E">
      <w:pPr>
        <w:numPr>
          <w:ilvl w:val="0"/>
          <w:numId w:val="1"/>
        </w:numPr>
        <w:ind w:hanging="360"/>
      </w:pPr>
      <w:r>
        <w:t xml:space="preserve">Course designer for undergraduate Communication major  </w:t>
      </w:r>
    </w:p>
    <w:p w:rsidR="00652FC4" w:rsidRDefault="00922C2E">
      <w:pPr>
        <w:spacing w:after="0" w:line="259" w:lineRule="auto"/>
        <w:ind w:left="0" w:firstLine="0"/>
      </w:pPr>
      <w:r>
        <w:rPr>
          <w:b/>
        </w:rPr>
        <w:lastRenderedPageBreak/>
        <w:t xml:space="preserve"> </w:t>
      </w:r>
    </w:p>
    <w:p w:rsidR="00652FC4" w:rsidRDefault="00922C2E">
      <w:pPr>
        <w:spacing w:after="10"/>
        <w:ind w:left="-5"/>
      </w:pPr>
      <w:r>
        <w:rPr>
          <w:b/>
        </w:rPr>
        <w:t>Adjunct Instructor</w:t>
      </w:r>
      <w:r>
        <w:rPr>
          <w:b/>
        </w:rPr>
        <w:t xml:space="preserve">, Knight School of Communication, Queens University of Charlotte, </w:t>
      </w:r>
    </w:p>
    <w:p w:rsidR="00652FC4" w:rsidRDefault="00922C2E">
      <w:pPr>
        <w:spacing w:after="10"/>
        <w:ind w:left="-5"/>
      </w:pPr>
      <w:r>
        <w:rPr>
          <w:b/>
        </w:rPr>
        <w:t xml:space="preserve">Charlotte, NC  </w:t>
      </w:r>
    </w:p>
    <w:p w:rsidR="00652FC4" w:rsidRDefault="00922C2E">
      <w:pPr>
        <w:spacing w:after="10"/>
        <w:ind w:left="-5"/>
      </w:pPr>
      <w:r>
        <w:rPr>
          <w:b/>
        </w:rPr>
        <w:t xml:space="preserve">June 30, 2014 – December 15, 2015  </w:t>
      </w:r>
    </w:p>
    <w:p w:rsidR="00652FC4" w:rsidRDefault="00922C2E">
      <w:pPr>
        <w:ind w:left="-5" w:right="71"/>
      </w:pPr>
      <w:r>
        <w:rPr>
          <w:u w:val="single" w:color="000000"/>
        </w:rPr>
        <w:t xml:space="preserve">Instructor of Record: </w:t>
      </w:r>
      <w:r>
        <w:t xml:space="preserve">Social Creation of Organizing/COMM610G  </w:t>
      </w:r>
    </w:p>
    <w:p w:rsidR="00652FC4" w:rsidRDefault="00922C2E">
      <w:pPr>
        <w:spacing w:after="0" w:line="259" w:lineRule="auto"/>
        <w:ind w:left="0" w:firstLine="0"/>
      </w:pPr>
      <w:r>
        <w:t xml:space="preserve"> </w:t>
      </w:r>
    </w:p>
    <w:p w:rsidR="00652FC4" w:rsidRDefault="00922C2E">
      <w:pPr>
        <w:numPr>
          <w:ilvl w:val="0"/>
          <w:numId w:val="1"/>
        </w:numPr>
        <w:ind w:hanging="360"/>
      </w:pPr>
      <w:r>
        <w:t xml:space="preserve">Graduate level course </w:t>
      </w:r>
    </w:p>
    <w:p w:rsidR="00652FC4" w:rsidRDefault="00922C2E">
      <w:pPr>
        <w:numPr>
          <w:ilvl w:val="0"/>
          <w:numId w:val="1"/>
        </w:numPr>
        <w:spacing w:after="10"/>
        <w:ind w:hanging="360"/>
      </w:pPr>
      <w:r>
        <w:rPr>
          <w:b/>
        </w:rPr>
        <w:t xml:space="preserve">Modality: </w:t>
      </w:r>
      <w:r>
        <w:t xml:space="preserve">online </w:t>
      </w:r>
    </w:p>
    <w:p w:rsidR="00652FC4" w:rsidRDefault="00922C2E">
      <w:pPr>
        <w:numPr>
          <w:ilvl w:val="0"/>
          <w:numId w:val="1"/>
        </w:numPr>
        <w:spacing w:after="10"/>
        <w:ind w:hanging="360"/>
      </w:pPr>
      <w:r>
        <w:rPr>
          <w:b/>
        </w:rPr>
        <w:t xml:space="preserve">Learning Management System (LMS): </w:t>
      </w:r>
      <w:r>
        <w:t xml:space="preserve">Cengage/Mindtap  </w:t>
      </w:r>
    </w:p>
    <w:p w:rsidR="00652FC4" w:rsidRDefault="00922C2E">
      <w:pPr>
        <w:spacing w:after="0" w:line="259" w:lineRule="auto"/>
        <w:ind w:left="0" w:firstLine="0"/>
      </w:pPr>
      <w:r>
        <w:rPr>
          <w:b/>
        </w:rPr>
        <w:t xml:space="preserve"> </w:t>
      </w:r>
    </w:p>
    <w:p w:rsidR="00652FC4" w:rsidRDefault="00922C2E">
      <w:pPr>
        <w:spacing w:after="0" w:line="259" w:lineRule="auto"/>
        <w:ind w:left="0" w:firstLine="0"/>
      </w:pPr>
      <w:r>
        <w:rPr>
          <w:b/>
        </w:rPr>
        <w:t xml:space="preserve"> </w:t>
      </w:r>
    </w:p>
    <w:p w:rsidR="00652FC4" w:rsidRDefault="00922C2E">
      <w:pPr>
        <w:spacing w:after="10"/>
        <w:ind w:left="-5"/>
      </w:pPr>
      <w:r>
        <w:rPr>
          <w:b/>
        </w:rPr>
        <w:t xml:space="preserve">Assistant Professor, Communication Department, University of Memphis, Memphis, TN  August 2010 – May 2011 (1-year contract) </w:t>
      </w:r>
      <w:r>
        <w:t xml:space="preserve"> </w:t>
      </w:r>
    </w:p>
    <w:p w:rsidR="00652FC4" w:rsidRDefault="00922C2E">
      <w:pPr>
        <w:ind w:left="-5" w:right="71"/>
      </w:pPr>
      <w:r>
        <w:rPr>
          <w:u w:val="single" w:color="000000"/>
        </w:rPr>
        <w:t xml:space="preserve">Instructor of Record: </w:t>
      </w:r>
      <w:r>
        <w:t xml:space="preserve"> Theories of Persuasion/COMM3322 (online and on camp</w:t>
      </w:r>
      <w:r>
        <w:t xml:space="preserve">us)  </w:t>
      </w:r>
    </w:p>
    <w:p w:rsidR="00652FC4" w:rsidRDefault="00922C2E">
      <w:pPr>
        <w:ind w:left="2170" w:right="1562"/>
      </w:pPr>
      <w:r>
        <w:t xml:space="preserve">Research Methods in Communication/COMM3330 Health Communication/COMM4012 </w:t>
      </w:r>
    </w:p>
    <w:p w:rsidR="00652FC4" w:rsidRDefault="00922C2E">
      <w:pPr>
        <w:ind w:left="2170" w:right="71"/>
      </w:pPr>
      <w:r>
        <w:t xml:space="preserve">Conflict/Comm6380 (combined undergraduate/graduate levels) </w:t>
      </w:r>
    </w:p>
    <w:p w:rsidR="00652FC4" w:rsidRDefault="00922C2E">
      <w:pPr>
        <w:ind w:left="2170" w:right="71"/>
      </w:pPr>
      <w:r>
        <w:t xml:space="preserve">Seminar: Communication Ethics/COMM4381 </w:t>
      </w:r>
    </w:p>
    <w:p w:rsidR="00652FC4" w:rsidRDefault="00922C2E">
      <w:pPr>
        <w:ind w:left="2170" w:right="71"/>
      </w:pPr>
      <w:r>
        <w:t xml:space="preserve">Seminar: Health Communication Bioethics/COMM 8340 (graduate level) </w:t>
      </w:r>
    </w:p>
    <w:p w:rsidR="00652FC4" w:rsidRDefault="00922C2E">
      <w:pPr>
        <w:numPr>
          <w:ilvl w:val="0"/>
          <w:numId w:val="1"/>
        </w:numPr>
        <w:ind w:hanging="360"/>
      </w:pPr>
      <w:r>
        <w:t>Course d</w:t>
      </w:r>
      <w:r>
        <w:t xml:space="preserve">esigner for undergraduate Communication major  </w:t>
      </w:r>
    </w:p>
    <w:p w:rsidR="00652FC4" w:rsidRDefault="00922C2E">
      <w:pPr>
        <w:spacing w:after="0" w:line="259" w:lineRule="auto"/>
        <w:ind w:left="0" w:firstLine="0"/>
      </w:pPr>
      <w:r>
        <w:t xml:space="preserve"> </w:t>
      </w:r>
    </w:p>
    <w:p w:rsidR="00652FC4" w:rsidRDefault="00922C2E">
      <w:pPr>
        <w:spacing w:after="10"/>
        <w:ind w:left="-5" w:right="2220"/>
      </w:pPr>
      <w:r>
        <w:rPr>
          <w:b/>
        </w:rPr>
        <w:t xml:space="preserve">Graduate Assistant, University of Memphis, Memphis, TN </w:t>
      </w:r>
      <w:r>
        <w:t xml:space="preserve"> </w:t>
      </w:r>
      <w:r>
        <w:rPr>
          <w:b/>
        </w:rPr>
        <w:t>2005-2010</w:t>
      </w:r>
      <w:r>
        <w:t xml:space="preserve"> </w:t>
      </w:r>
      <w:r>
        <w:tab/>
        <w:t xml:space="preserve"> </w:t>
      </w:r>
    </w:p>
    <w:p w:rsidR="00652FC4" w:rsidRDefault="00922C2E">
      <w:pPr>
        <w:ind w:left="-5" w:right="71"/>
      </w:pPr>
      <w:r>
        <w:rPr>
          <w:u w:val="single" w:color="000000"/>
        </w:rPr>
        <w:t xml:space="preserve">Instructor of Record: </w:t>
      </w:r>
      <w:r>
        <w:rPr>
          <w:b/>
          <w:u w:val="single" w:color="000000"/>
        </w:rPr>
        <w:t xml:space="preserve"> </w:t>
      </w:r>
      <w:r>
        <w:rPr>
          <w:b/>
        </w:rPr>
        <w:t xml:space="preserve"> </w:t>
      </w:r>
      <w:r>
        <w:t xml:space="preserve">Oral Communication/Comm2381 </w:t>
      </w:r>
    </w:p>
    <w:p w:rsidR="00652FC4" w:rsidRDefault="00922C2E">
      <w:pPr>
        <w:ind w:left="2170" w:right="71"/>
      </w:pPr>
      <w:r>
        <w:t xml:space="preserve">Theories of Human Communication/Comm3002 </w:t>
      </w:r>
    </w:p>
    <w:p w:rsidR="00652FC4" w:rsidRDefault="00922C2E">
      <w:pPr>
        <w:tabs>
          <w:tab w:val="center" w:pos="720"/>
          <w:tab w:val="center" w:pos="1440"/>
          <w:tab w:val="center" w:pos="5019"/>
        </w:tabs>
        <w:ind w:left="-15" w:firstLine="0"/>
      </w:pPr>
      <w:r>
        <w:rPr>
          <w:b/>
        </w:rPr>
        <w:t xml:space="preserve"> </w:t>
      </w:r>
      <w:r>
        <w:rPr>
          <w:b/>
        </w:rPr>
        <w:tab/>
        <w:t xml:space="preserve"> </w:t>
      </w:r>
      <w:r>
        <w:rPr>
          <w:b/>
        </w:rPr>
        <w:tab/>
        <w:t xml:space="preserve"> </w:t>
      </w:r>
      <w:r>
        <w:rPr>
          <w:b/>
        </w:rPr>
        <w:tab/>
      </w:r>
      <w:r>
        <w:t xml:space="preserve">Theories of Persuasion/Comm3322 (online and on campus)   </w:t>
      </w:r>
    </w:p>
    <w:p w:rsidR="00652FC4" w:rsidRDefault="00922C2E">
      <w:pPr>
        <w:ind w:left="2170" w:right="71"/>
      </w:pPr>
      <w:r>
        <w:t xml:space="preserve">Research Methods in Communication/Comm3330  </w:t>
      </w:r>
    </w:p>
    <w:p w:rsidR="00652FC4" w:rsidRDefault="00922C2E">
      <w:pPr>
        <w:ind w:left="2170" w:right="71"/>
      </w:pPr>
      <w:r>
        <w:t>Organizational Communication/Comm4011 (online and on campus)  Health Communication/Comm4012</w:t>
      </w:r>
      <w:r>
        <w:rPr>
          <w:i/>
        </w:rPr>
        <w:t xml:space="preserve">  </w:t>
      </w:r>
      <w:r>
        <w:t xml:space="preserve"> </w:t>
      </w:r>
    </w:p>
    <w:p w:rsidR="00652FC4" w:rsidRDefault="00922C2E">
      <w:pPr>
        <w:spacing w:after="0" w:line="259" w:lineRule="auto"/>
        <w:ind w:left="0" w:firstLine="0"/>
      </w:pPr>
      <w:r>
        <w:rPr>
          <w:b/>
        </w:rPr>
        <w:t xml:space="preserve"> </w:t>
      </w:r>
    </w:p>
    <w:p w:rsidR="00652FC4" w:rsidRDefault="00922C2E">
      <w:pPr>
        <w:spacing w:after="10"/>
        <w:ind w:left="-5" w:right="3238"/>
      </w:pPr>
      <w:r>
        <w:rPr>
          <w:b/>
        </w:rPr>
        <w:t xml:space="preserve">University of Arkansas Little Rock, Little Rock, AR </w:t>
      </w:r>
      <w:r>
        <w:t xml:space="preserve"> </w:t>
      </w:r>
      <w:r>
        <w:t xml:space="preserve">Speech Communication/Spch1300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pStyle w:val="Heading1"/>
        <w:ind w:left="13" w:right="7"/>
      </w:pPr>
      <w:r>
        <w:t>ONLINE COURSE DESIGN</w:t>
      </w:r>
      <w:r>
        <w:rPr>
          <w:u w:val="none"/>
        </w:rPr>
        <w:t xml:space="preserve"> </w:t>
      </w:r>
    </w:p>
    <w:p w:rsidR="00652FC4" w:rsidRDefault="00922C2E">
      <w:pPr>
        <w:spacing w:after="0" w:line="259" w:lineRule="auto"/>
        <w:ind w:left="60" w:firstLine="0"/>
        <w:jc w:val="center"/>
      </w:pPr>
      <w:r>
        <w:t xml:space="preserve"> </w:t>
      </w:r>
    </w:p>
    <w:p w:rsidR="00652FC4" w:rsidRDefault="00922C2E">
      <w:pPr>
        <w:ind w:left="-5" w:right="71"/>
      </w:pPr>
      <w:r>
        <w:t xml:space="preserve">Developed with Desire2Learn (D2L) learning management software:  </w:t>
      </w:r>
    </w:p>
    <w:p w:rsidR="00652FC4" w:rsidRDefault="00922C2E">
      <w:pPr>
        <w:numPr>
          <w:ilvl w:val="0"/>
          <w:numId w:val="2"/>
        </w:numPr>
        <w:ind w:right="71" w:hanging="360"/>
      </w:pPr>
      <w:r>
        <w:t xml:space="preserve">Theories of Persuasion/Comm3322 </w:t>
      </w:r>
    </w:p>
    <w:p w:rsidR="00652FC4" w:rsidRDefault="00922C2E">
      <w:pPr>
        <w:numPr>
          <w:ilvl w:val="0"/>
          <w:numId w:val="2"/>
        </w:numPr>
        <w:ind w:right="71" w:hanging="360"/>
      </w:pPr>
      <w:r>
        <w:t xml:space="preserve">Organizational Communication/Comm4011 </w:t>
      </w:r>
    </w:p>
    <w:p w:rsidR="00652FC4" w:rsidRDefault="00922C2E">
      <w:pPr>
        <w:numPr>
          <w:ilvl w:val="0"/>
          <w:numId w:val="2"/>
        </w:numPr>
        <w:ind w:right="71" w:hanging="360"/>
      </w:pPr>
      <w:r>
        <w:t xml:space="preserve">Interpersonal Communication/Comm2200 </w:t>
      </w:r>
    </w:p>
    <w:p w:rsidR="00652FC4" w:rsidRDefault="00922C2E">
      <w:pPr>
        <w:numPr>
          <w:ilvl w:val="0"/>
          <w:numId w:val="2"/>
        </w:numPr>
        <w:ind w:right="71" w:hanging="360"/>
      </w:pPr>
      <w:r>
        <w:t>Small Group Communic</w:t>
      </w:r>
      <w:r>
        <w:t xml:space="preserve">ation/Comm3220 </w:t>
      </w:r>
    </w:p>
    <w:p w:rsidR="00652FC4" w:rsidRDefault="00922C2E">
      <w:pPr>
        <w:spacing w:after="0" w:line="259" w:lineRule="auto"/>
        <w:ind w:left="0" w:firstLine="0"/>
      </w:pPr>
      <w:r>
        <w:t xml:space="preserve"> </w:t>
      </w:r>
    </w:p>
    <w:p w:rsidR="00652FC4" w:rsidRDefault="00922C2E">
      <w:pPr>
        <w:pStyle w:val="Heading1"/>
        <w:ind w:left="13" w:right="3"/>
      </w:pPr>
      <w:r>
        <w:t>ADDITIONAL LEARNING MANAGEMENT SOFTWARE</w:t>
      </w:r>
      <w:r>
        <w:rPr>
          <w:u w:val="none"/>
        </w:rPr>
        <w:t xml:space="preserve"> </w:t>
      </w:r>
    </w:p>
    <w:p w:rsidR="00652FC4" w:rsidRDefault="00922C2E">
      <w:pPr>
        <w:spacing w:after="0" w:line="259" w:lineRule="auto"/>
        <w:ind w:left="0" w:firstLine="0"/>
      </w:pPr>
      <w:r>
        <w:t xml:space="preserve"> </w:t>
      </w:r>
    </w:p>
    <w:p w:rsidR="00652FC4" w:rsidRDefault="00922C2E">
      <w:pPr>
        <w:numPr>
          <w:ilvl w:val="0"/>
          <w:numId w:val="3"/>
        </w:numPr>
        <w:ind w:right="71" w:hanging="360"/>
      </w:pPr>
      <w:r>
        <w:lastRenderedPageBreak/>
        <w:t xml:space="preserve">Pearson Learning Studio </w:t>
      </w:r>
    </w:p>
    <w:p w:rsidR="00652FC4" w:rsidRDefault="00922C2E">
      <w:pPr>
        <w:numPr>
          <w:ilvl w:val="0"/>
          <w:numId w:val="3"/>
        </w:numPr>
        <w:ind w:right="71" w:hanging="360"/>
      </w:pPr>
      <w:r>
        <w:t xml:space="preserve">McGraw-Hill Connect  </w:t>
      </w:r>
    </w:p>
    <w:p w:rsidR="00652FC4" w:rsidRDefault="00922C2E">
      <w:pPr>
        <w:spacing w:after="0" w:line="259" w:lineRule="auto"/>
        <w:ind w:left="0" w:firstLine="0"/>
      </w:pPr>
      <w:r>
        <w:rPr>
          <w:b/>
        </w:rPr>
        <w:t xml:space="preserve"> </w:t>
      </w:r>
    </w:p>
    <w:p w:rsidR="00652FC4" w:rsidRDefault="00922C2E">
      <w:pPr>
        <w:spacing w:after="0" w:line="259" w:lineRule="auto"/>
        <w:ind w:left="60" w:firstLine="0"/>
        <w:jc w:val="center"/>
      </w:pPr>
      <w:r>
        <w:rPr>
          <w:b/>
        </w:rPr>
        <w:t xml:space="preserve"> </w:t>
      </w:r>
    </w:p>
    <w:p w:rsidR="00652FC4" w:rsidRDefault="00922C2E">
      <w:pPr>
        <w:spacing w:after="0" w:line="259" w:lineRule="auto"/>
        <w:ind w:left="60" w:firstLine="0"/>
        <w:jc w:val="center"/>
      </w:pPr>
      <w:r>
        <w:rPr>
          <w:b/>
        </w:rPr>
        <w:t xml:space="preserve"> </w:t>
      </w:r>
    </w:p>
    <w:p w:rsidR="00652FC4" w:rsidRDefault="00922C2E">
      <w:pPr>
        <w:spacing w:after="177" w:line="259" w:lineRule="auto"/>
        <w:ind w:left="60" w:firstLine="0"/>
        <w:jc w:val="center"/>
      </w:pPr>
      <w:r>
        <w:rPr>
          <w:b/>
        </w:rPr>
        <w:t xml:space="preserve"> </w:t>
      </w:r>
    </w:p>
    <w:p w:rsidR="00652FC4" w:rsidRDefault="00922C2E">
      <w:pPr>
        <w:spacing w:after="0" w:line="259" w:lineRule="auto"/>
        <w:ind w:left="60" w:firstLine="0"/>
        <w:jc w:val="center"/>
      </w:pPr>
      <w:r>
        <w:rPr>
          <w:b/>
        </w:rPr>
        <w:t xml:space="preserve"> </w:t>
      </w:r>
    </w:p>
    <w:p w:rsidR="00732718" w:rsidRPr="00732718" w:rsidRDefault="00922C2E" w:rsidP="00732718">
      <w:pPr>
        <w:pStyle w:val="Heading1"/>
        <w:spacing w:after="170"/>
        <w:ind w:left="13" w:right="0"/>
      </w:pPr>
      <w:r>
        <w:t>SCHOLAR</w:t>
      </w:r>
      <w:r>
        <w:t>SHIP</w:t>
      </w:r>
      <w:r>
        <w:rPr>
          <w:b w:val="0"/>
          <w:u w:val="none"/>
        </w:rPr>
        <w:t xml:space="preserve"> </w:t>
      </w:r>
    </w:p>
    <w:p w:rsidR="00652FC4" w:rsidRDefault="00922C2E" w:rsidP="00732718">
      <w:pPr>
        <w:pStyle w:val="Heading1"/>
        <w:spacing w:after="170"/>
        <w:ind w:left="13" w:right="0"/>
        <w:jc w:val="left"/>
      </w:pPr>
      <w:r>
        <w:t>Publications</w:t>
      </w:r>
      <w:r>
        <w:rPr>
          <w:b w:val="0"/>
          <w:u w:val="none"/>
        </w:rPr>
        <w:t xml:space="preserve"> </w:t>
      </w:r>
    </w:p>
    <w:p w:rsidR="00652FC4" w:rsidRDefault="00922C2E">
      <w:pPr>
        <w:spacing w:after="193"/>
        <w:ind w:left="705" w:right="71" w:hanging="720"/>
      </w:pPr>
      <w:r>
        <w:t>Young, A.J., Stephens, E., &amp;</w:t>
      </w:r>
      <w:r>
        <w:t xml:space="preserve"> Goldsmith, J.V. (2016). Family communication in the intensive care unit: Addressing boundary ambiguity with rhetorical agency. </w:t>
      </w:r>
      <w:r>
        <w:rPr>
          <w:i/>
        </w:rPr>
        <w:t>Journal of Family Communication</w:t>
      </w:r>
      <w:r>
        <w:t xml:space="preserve">. </w:t>
      </w:r>
      <w:r>
        <w:rPr>
          <w:i/>
          <w:color w:val="434343"/>
        </w:rPr>
        <w:t xml:space="preserve">Available online October, 2016. Print available spring 2017.   </w:t>
      </w:r>
    </w:p>
    <w:p w:rsidR="00652FC4" w:rsidRDefault="00922C2E">
      <w:pPr>
        <w:spacing w:after="171" w:line="259" w:lineRule="auto"/>
        <w:ind w:left="0" w:firstLine="0"/>
      </w:pPr>
      <w:r>
        <w:rPr>
          <w:b/>
          <w:color w:val="434343"/>
          <w:u w:val="single" w:color="434343"/>
        </w:rPr>
        <w:t>Under Review</w:t>
      </w:r>
      <w:r>
        <w:rPr>
          <w:color w:val="434343"/>
        </w:rPr>
        <w:t xml:space="preserve"> </w:t>
      </w:r>
    </w:p>
    <w:p w:rsidR="00652FC4" w:rsidRDefault="00922C2E">
      <w:pPr>
        <w:spacing w:after="199" w:line="241" w:lineRule="auto"/>
        <w:ind w:left="720" w:hanging="720"/>
      </w:pPr>
      <w:r>
        <w:rPr>
          <w:color w:val="434343"/>
        </w:rPr>
        <w:t>Stephens, E. (201</w:t>
      </w:r>
      <w:r>
        <w:rPr>
          <w:color w:val="434343"/>
        </w:rPr>
        <w:t xml:space="preserve">6). Letting go and holding on: Coping with grief after homicide. </w:t>
      </w:r>
      <w:r>
        <w:rPr>
          <w:i/>
          <w:color w:val="434343"/>
        </w:rPr>
        <w:t xml:space="preserve">Illness, Crisis &amp; Loss. </w:t>
      </w:r>
      <w:r>
        <w:rPr>
          <w:color w:val="434343"/>
        </w:rPr>
        <w:t xml:space="preserve"> </w:t>
      </w:r>
    </w:p>
    <w:p w:rsidR="00652FC4" w:rsidRDefault="00922C2E">
      <w:pPr>
        <w:spacing w:after="180" w:line="259" w:lineRule="auto"/>
        <w:ind w:left="0" w:firstLine="0"/>
      </w:pPr>
      <w:r>
        <w:t xml:space="preserve"> </w:t>
      </w:r>
    </w:p>
    <w:p w:rsidR="00732718" w:rsidRDefault="00922C2E">
      <w:pPr>
        <w:pStyle w:val="Heading1"/>
        <w:ind w:left="13" w:right="6"/>
        <w:rPr>
          <w:b w:val="0"/>
          <w:u w:val="none"/>
        </w:rPr>
      </w:pPr>
      <w:r>
        <w:t>CONFERENCES</w:t>
      </w:r>
      <w:r>
        <w:rPr>
          <w:b w:val="0"/>
          <w:u w:val="none"/>
        </w:rPr>
        <w:t xml:space="preserve"> </w:t>
      </w:r>
    </w:p>
    <w:p w:rsidR="00652FC4" w:rsidRDefault="00922C2E" w:rsidP="00732718">
      <w:pPr>
        <w:pStyle w:val="Heading1"/>
        <w:ind w:left="13" w:right="6"/>
        <w:jc w:val="left"/>
      </w:pPr>
      <w:r>
        <w:t>Conference Presentations</w:t>
      </w:r>
      <w:r>
        <w:rPr>
          <w:u w:val="none"/>
        </w:rPr>
        <w:t xml:space="preserve"> </w:t>
      </w:r>
    </w:p>
    <w:p w:rsidR="00652FC4" w:rsidRDefault="00922C2E">
      <w:pPr>
        <w:spacing w:after="0" w:line="259" w:lineRule="auto"/>
        <w:ind w:left="0" w:firstLine="0"/>
      </w:pPr>
      <w:r>
        <w:t xml:space="preserve">  </w:t>
      </w:r>
    </w:p>
    <w:p w:rsidR="00732718" w:rsidRPr="00732718" w:rsidRDefault="00732718">
      <w:pPr>
        <w:ind w:left="705" w:right="71" w:hanging="720"/>
      </w:pPr>
      <w:r>
        <w:t xml:space="preserve">Young, A.J., </w:t>
      </w:r>
      <w:r w:rsidRPr="0072508E">
        <w:rPr>
          <w:b/>
        </w:rPr>
        <w:t>Stephens, E</w:t>
      </w:r>
      <w:r>
        <w:t xml:space="preserve">. &amp; Goldsmith, J.V. (2017). </w:t>
      </w:r>
      <w:r>
        <w:rPr>
          <w:i/>
        </w:rPr>
        <w:t xml:space="preserve">Family caregiver communication in the ICU: Toward a relational view of health literacy. </w:t>
      </w:r>
      <w:r>
        <w:t xml:space="preserve">Top Papers in Applied Communication. </w:t>
      </w:r>
    </w:p>
    <w:p w:rsidR="00732718" w:rsidRDefault="00732718">
      <w:pPr>
        <w:ind w:left="705" w:right="71" w:hanging="720"/>
      </w:pPr>
    </w:p>
    <w:p w:rsidR="00652FC4" w:rsidRDefault="00922C2E">
      <w:pPr>
        <w:ind w:left="705" w:right="71" w:hanging="720"/>
      </w:pPr>
      <w:r>
        <w:t xml:space="preserve">Young, A.J., </w:t>
      </w:r>
      <w:r w:rsidRPr="0072508E">
        <w:rPr>
          <w:b/>
        </w:rPr>
        <w:t xml:space="preserve">Stephens, E. </w:t>
      </w:r>
      <w:r>
        <w:t xml:space="preserve">&amp; Goldsmith, J.V. (2016). </w:t>
      </w:r>
      <w:r>
        <w:rPr>
          <w:i/>
        </w:rPr>
        <w:t xml:space="preserve">Family Caregiver Communication and Health Literacy in the ICU. </w:t>
      </w:r>
      <w:r>
        <w:t>Competitive poster presented at the 8</w:t>
      </w:r>
      <w:r>
        <w:rPr>
          <w:vertAlign w:val="superscript"/>
        </w:rPr>
        <w:t>th</w:t>
      </w:r>
      <w:r>
        <w:t xml:space="preserve"> Annual Health Literacy Research Conference, October 13, 2016.  </w:t>
      </w:r>
    </w:p>
    <w:p w:rsidR="00652FC4" w:rsidRDefault="00922C2E">
      <w:pPr>
        <w:spacing w:after="0" w:line="259" w:lineRule="auto"/>
        <w:ind w:left="0" w:firstLine="0"/>
      </w:pPr>
      <w:r>
        <w:t xml:space="preserve"> </w:t>
      </w:r>
    </w:p>
    <w:p w:rsidR="00652FC4" w:rsidRDefault="00922C2E">
      <w:pPr>
        <w:ind w:left="705" w:right="71" w:hanging="720"/>
      </w:pPr>
      <w:r>
        <w:t xml:space="preserve">Stephens, E. (2016). </w:t>
      </w:r>
      <w:r>
        <w:rPr>
          <w:i/>
        </w:rPr>
        <w:t xml:space="preserve">Letting go and holding on: An autoethnography of grief. </w:t>
      </w:r>
      <w:r>
        <w:t>Southern States Communication Association. Ethnography Division Top Paper</w:t>
      </w:r>
      <w:r>
        <w:t xml:space="preserve"> Award, April 2016.  </w:t>
      </w:r>
    </w:p>
    <w:p w:rsidR="00652FC4" w:rsidRDefault="00922C2E">
      <w:pPr>
        <w:spacing w:after="0" w:line="259" w:lineRule="auto"/>
        <w:ind w:left="0" w:firstLine="0"/>
      </w:pPr>
      <w:r>
        <w:t xml:space="preserve"> </w:t>
      </w:r>
    </w:p>
    <w:p w:rsidR="00652FC4" w:rsidRDefault="00922C2E">
      <w:pPr>
        <w:spacing w:after="187"/>
        <w:ind w:left="705" w:hanging="720"/>
      </w:pPr>
      <w:r>
        <w:t xml:space="preserve">Young, A.J. &amp; </w:t>
      </w:r>
      <w:r w:rsidRPr="0072508E">
        <w:rPr>
          <w:b/>
        </w:rPr>
        <w:t>Stephens, E</w:t>
      </w:r>
      <w:r>
        <w:t xml:space="preserve">. (2015). </w:t>
      </w:r>
      <w:r>
        <w:rPr>
          <w:i/>
        </w:rPr>
        <w:t>Family communication in the intensive care unit: Addressing boundary ambiguity with rhetorical agency.</w:t>
      </w:r>
      <w:r>
        <w:rPr>
          <w:color w:val="434343"/>
        </w:rPr>
        <w:t xml:space="preserve"> Competitive poster presented at </w:t>
      </w:r>
      <w:r>
        <w:t xml:space="preserve">Kentucky Conference on Health Communication, April 2016. </w:t>
      </w:r>
      <w:r>
        <w:rPr>
          <w:color w:val="434343"/>
        </w:rPr>
        <w:t xml:space="preserve"> </w:t>
      </w:r>
    </w:p>
    <w:p w:rsidR="00652FC4" w:rsidRDefault="00922C2E">
      <w:pPr>
        <w:ind w:left="705" w:right="71" w:hanging="720"/>
      </w:pPr>
      <w:r>
        <w:t>Ste</w:t>
      </w:r>
      <w:r>
        <w:t xml:space="preserve">phens, E. (2013). </w:t>
      </w:r>
      <w:r>
        <w:rPr>
          <w:i/>
        </w:rPr>
        <w:t xml:space="preserve">Coaching and mentoring our online students: An exploratory study of online students. </w:t>
      </w:r>
      <w:r>
        <w:t xml:space="preserve"> Presented at Tennessee Communication Association, September 2013.  </w:t>
      </w:r>
    </w:p>
    <w:p w:rsidR="00652FC4" w:rsidRDefault="00922C2E">
      <w:pPr>
        <w:spacing w:after="0" w:line="259" w:lineRule="auto"/>
        <w:ind w:left="0" w:firstLine="0"/>
      </w:pPr>
      <w:r>
        <w:t xml:space="preserve"> </w:t>
      </w:r>
    </w:p>
    <w:p w:rsidR="00652FC4" w:rsidRDefault="00922C2E">
      <w:pPr>
        <w:ind w:left="-5" w:right="71"/>
      </w:pPr>
      <w:r>
        <w:t>Young, A. &amp;</w:t>
      </w:r>
      <w:r w:rsidRPr="0072508E">
        <w:rPr>
          <w:b/>
        </w:rPr>
        <w:t xml:space="preserve"> Stephens, E.</w:t>
      </w:r>
      <w:r>
        <w:t xml:space="preserve"> (2011).  </w:t>
      </w:r>
    </w:p>
    <w:p w:rsidR="00652FC4" w:rsidRDefault="00922C2E">
      <w:pPr>
        <w:spacing w:after="0" w:line="259" w:lineRule="auto"/>
        <w:ind w:right="11"/>
        <w:jc w:val="right"/>
      </w:pPr>
      <w:r>
        <w:t>National Communication Association, November 20</w:t>
      </w:r>
      <w:r>
        <w:t xml:space="preserve">11, Health Communication Division.  </w:t>
      </w:r>
    </w:p>
    <w:p w:rsidR="00652FC4" w:rsidRDefault="00922C2E">
      <w:pPr>
        <w:spacing w:after="0" w:line="259" w:lineRule="auto"/>
        <w:ind w:left="720" w:firstLine="0"/>
      </w:pPr>
      <w:r>
        <w:t xml:space="preserve"> </w:t>
      </w:r>
    </w:p>
    <w:p w:rsidR="00652FC4" w:rsidRDefault="00922C2E">
      <w:pPr>
        <w:spacing w:after="0"/>
        <w:ind w:left="-5"/>
      </w:pPr>
      <w:r>
        <w:lastRenderedPageBreak/>
        <w:t xml:space="preserve">Stephens, E. </w:t>
      </w:r>
      <w:r>
        <w:rPr>
          <w:i/>
        </w:rPr>
        <w:t xml:space="preserve">America’s P.R.ID.E.: Entertainment Education as a Health Communication  </w:t>
      </w:r>
      <w:r>
        <w:rPr>
          <w:i/>
        </w:rPr>
        <w:tab/>
        <w:t>Intervention Strategy for Middle-School and High School Students.</w:t>
      </w:r>
      <w:r>
        <w:t xml:space="preserve"> Research in progress  </w:t>
      </w:r>
      <w:r>
        <w:tab/>
        <w:t>paper presented at the National Communicat</w:t>
      </w:r>
      <w:r>
        <w:t xml:space="preserve">ion Association annual conference, </w:t>
      </w:r>
    </w:p>
    <w:p w:rsidR="00652FC4" w:rsidRDefault="00922C2E">
      <w:pPr>
        <w:tabs>
          <w:tab w:val="center" w:pos="1525"/>
        </w:tabs>
        <w:ind w:left="-15" w:firstLine="0"/>
      </w:pPr>
      <w:r>
        <w:t xml:space="preserve"> </w:t>
      </w:r>
      <w:r>
        <w:tab/>
        <w:t xml:space="preserve">November 2009. </w:t>
      </w:r>
    </w:p>
    <w:p w:rsidR="00652FC4" w:rsidRDefault="00922C2E">
      <w:pPr>
        <w:spacing w:after="0" w:line="259" w:lineRule="auto"/>
        <w:ind w:left="0" w:firstLine="0"/>
      </w:pPr>
      <w:r>
        <w:t xml:space="preserve"> </w:t>
      </w:r>
    </w:p>
    <w:p w:rsidR="00652FC4" w:rsidRDefault="00922C2E">
      <w:pPr>
        <w:ind w:left="705" w:right="71" w:hanging="720"/>
      </w:pPr>
      <w:r>
        <w:t xml:space="preserve">Stephens, E.  </w:t>
      </w:r>
      <w:r>
        <w:rPr>
          <w:i/>
        </w:rPr>
        <w:t>Messages about Tobacco: The Tobacco Free Memphis Intervention with Middle School and High School Students.</w:t>
      </w:r>
      <w:r>
        <w:t xml:space="preserve"> (2008). Competitive paper presented at the Southern States Communication Associ</w:t>
      </w:r>
      <w:r>
        <w:t xml:space="preserve">ation annual conference, April 2008.   </w:t>
      </w:r>
    </w:p>
    <w:p w:rsidR="00652FC4" w:rsidRDefault="00922C2E">
      <w:pPr>
        <w:spacing w:after="0" w:line="259" w:lineRule="auto"/>
        <w:ind w:left="0" w:firstLine="0"/>
      </w:pPr>
      <w:r>
        <w:t xml:space="preserve"> </w:t>
      </w:r>
    </w:p>
    <w:p w:rsidR="00652FC4" w:rsidRDefault="00922C2E">
      <w:pPr>
        <w:ind w:left="-5" w:right="71"/>
      </w:pPr>
      <w:r>
        <w:t xml:space="preserve">Stephens, E. Job Corps: </w:t>
      </w:r>
      <w:r>
        <w:rPr>
          <w:i/>
        </w:rPr>
        <w:t>Smoking Intervention Using Social Cognitive Theory.</w:t>
      </w:r>
      <w:r>
        <w:t xml:space="preserve"> Competitive  </w:t>
      </w:r>
      <w:r>
        <w:tab/>
        <w:t xml:space="preserve">paper presented at the National Communication Association annual conference, </w:t>
      </w:r>
    </w:p>
    <w:p w:rsidR="00652FC4" w:rsidRDefault="00922C2E">
      <w:pPr>
        <w:tabs>
          <w:tab w:val="center" w:pos="1525"/>
        </w:tabs>
        <w:ind w:left="-15" w:firstLine="0"/>
      </w:pPr>
      <w:r>
        <w:t xml:space="preserve"> </w:t>
      </w:r>
      <w:r>
        <w:tab/>
        <w:t xml:space="preserve">November 2007. </w:t>
      </w:r>
    </w:p>
    <w:p w:rsidR="00652FC4" w:rsidRDefault="00922C2E">
      <w:pPr>
        <w:spacing w:after="0" w:line="259" w:lineRule="auto"/>
        <w:ind w:left="0" w:firstLine="0"/>
      </w:pPr>
      <w:r>
        <w:t xml:space="preserve"> </w:t>
      </w:r>
    </w:p>
    <w:p w:rsidR="00652FC4" w:rsidRDefault="00922C2E">
      <w:pPr>
        <w:ind w:left="-5" w:right="71"/>
      </w:pPr>
      <w:r>
        <w:t xml:space="preserve">Stephens, E.  </w:t>
      </w:r>
      <w:r>
        <w:rPr>
          <w:i/>
        </w:rPr>
        <w:t xml:space="preserve">An Analysis of Medical Team Communication in the Bristol Royal Infirmary   </w:t>
      </w:r>
      <w:r>
        <w:rPr>
          <w:i/>
        </w:rPr>
        <w:tab/>
        <w:t>Case.</w:t>
      </w:r>
      <w:r>
        <w:t xml:space="preserve"> Competitive poster presented at the National Communication Association annual  </w:t>
      </w:r>
      <w:r>
        <w:tab/>
        <w:t xml:space="preserve">conference, November 2006.  </w:t>
      </w:r>
    </w:p>
    <w:p w:rsidR="00652FC4" w:rsidRDefault="00922C2E">
      <w:pPr>
        <w:spacing w:after="0" w:line="259" w:lineRule="auto"/>
        <w:ind w:left="0" w:firstLine="0"/>
      </w:pPr>
      <w:r>
        <w:t xml:space="preserve"> </w:t>
      </w:r>
    </w:p>
    <w:p w:rsidR="00652FC4" w:rsidRDefault="00922C2E">
      <w:pPr>
        <w:ind w:left="-5" w:right="71"/>
      </w:pPr>
      <w:r>
        <w:t xml:space="preserve">Stephens, E. </w:t>
      </w:r>
      <w:r>
        <w:rPr>
          <w:i/>
        </w:rPr>
        <w:t>Rhetorical Analysis of an Informed Consent Documen</w:t>
      </w:r>
      <w:r>
        <w:rPr>
          <w:i/>
        </w:rPr>
        <w:t>t.</w:t>
      </w:r>
      <w:r>
        <w:t xml:space="preserve"> Competitive paper  </w:t>
      </w:r>
      <w:r>
        <w:tab/>
        <w:t xml:space="preserve">presented at the National Communication Association annual conference, November </w:t>
      </w:r>
    </w:p>
    <w:p w:rsidR="00652FC4" w:rsidRDefault="00922C2E">
      <w:pPr>
        <w:tabs>
          <w:tab w:val="center" w:pos="990"/>
        </w:tabs>
        <w:ind w:left="-15" w:firstLine="0"/>
      </w:pPr>
      <w:r>
        <w:t xml:space="preserve"> </w:t>
      </w:r>
      <w:r>
        <w:tab/>
        <w:t xml:space="preserve">2005.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pStyle w:val="Heading1"/>
        <w:ind w:left="-5" w:right="0"/>
        <w:jc w:val="left"/>
      </w:pPr>
      <w:r>
        <w:t>Panel Discussions</w:t>
      </w:r>
      <w:r>
        <w:rPr>
          <w:u w:val="none"/>
        </w:rPr>
        <w:t xml:space="preserve"> </w:t>
      </w:r>
      <w:r>
        <w:rPr>
          <w:b w:val="0"/>
          <w:u w:val="none"/>
        </w:rPr>
        <w:t xml:space="preserve"> </w:t>
      </w:r>
    </w:p>
    <w:p w:rsidR="00652FC4" w:rsidRDefault="00922C2E">
      <w:pPr>
        <w:spacing w:after="0" w:line="259" w:lineRule="auto"/>
        <w:ind w:left="0" w:firstLine="0"/>
      </w:pPr>
      <w:r>
        <w:t xml:space="preserve"> </w:t>
      </w:r>
    </w:p>
    <w:p w:rsidR="00652FC4" w:rsidRDefault="00922C2E">
      <w:pPr>
        <w:ind w:left="-5" w:right="71"/>
      </w:pPr>
      <w:r>
        <w:t xml:space="preserve">Panelist, </w:t>
      </w:r>
      <w:r>
        <w:rPr>
          <w:i/>
        </w:rPr>
        <w:t xml:space="preserve">Rhetorical Minefields in Qualitative Research, </w:t>
      </w:r>
      <w:r>
        <w:t xml:space="preserve">Tennessee Board of Regents  </w:t>
      </w:r>
      <w:r>
        <w:tab/>
        <w:t>Qualitative Research Conferenc</w:t>
      </w:r>
      <w:r>
        <w:t xml:space="preserve">e, October 2012  </w:t>
      </w:r>
    </w:p>
    <w:p w:rsidR="00652FC4" w:rsidRDefault="00922C2E">
      <w:pPr>
        <w:spacing w:after="0" w:line="259" w:lineRule="auto"/>
        <w:ind w:left="0" w:firstLine="0"/>
      </w:pPr>
      <w:r>
        <w:t xml:space="preserve"> </w:t>
      </w:r>
    </w:p>
    <w:p w:rsidR="00652FC4" w:rsidRDefault="00922C2E">
      <w:pPr>
        <w:spacing w:after="0" w:line="259" w:lineRule="auto"/>
        <w:ind w:left="0" w:firstLine="0"/>
      </w:pPr>
      <w:r>
        <w:rPr>
          <w:b/>
        </w:rPr>
        <w:t xml:space="preserve"> </w:t>
      </w:r>
    </w:p>
    <w:p w:rsidR="00652FC4" w:rsidRDefault="00922C2E">
      <w:pPr>
        <w:pStyle w:val="Heading1"/>
        <w:ind w:left="-5" w:right="0"/>
        <w:jc w:val="left"/>
      </w:pPr>
      <w:r>
        <w:t>Professional Conference Service</w:t>
      </w:r>
      <w:r>
        <w:rPr>
          <w:u w:val="none"/>
        </w:rPr>
        <w:t xml:space="preserve"> </w:t>
      </w:r>
    </w:p>
    <w:p w:rsidR="00652FC4" w:rsidRDefault="00922C2E">
      <w:pPr>
        <w:spacing w:after="0" w:line="259" w:lineRule="auto"/>
        <w:ind w:left="0" w:firstLine="0"/>
      </w:pPr>
      <w:r>
        <w:rPr>
          <w:b/>
        </w:rPr>
        <w:t xml:space="preserve"> </w:t>
      </w:r>
    </w:p>
    <w:p w:rsidR="00652FC4" w:rsidRDefault="00922C2E">
      <w:pPr>
        <w:ind w:left="-5" w:right="71"/>
      </w:pPr>
      <w:r>
        <w:t xml:space="preserve">Southern States Communication Association, Ethnography Interest Division, Vice Chair elect, 2016-2017 </w:t>
      </w:r>
    </w:p>
    <w:p w:rsidR="00652FC4" w:rsidRDefault="00922C2E">
      <w:pPr>
        <w:spacing w:after="0" w:line="259" w:lineRule="auto"/>
        <w:ind w:left="0" w:firstLine="0"/>
      </w:pPr>
      <w:r>
        <w:t xml:space="preserve"> </w:t>
      </w:r>
    </w:p>
    <w:p w:rsidR="00652FC4" w:rsidRDefault="00922C2E">
      <w:pPr>
        <w:ind w:left="-5" w:right="71"/>
      </w:pPr>
      <w:r>
        <w:t xml:space="preserve">Reviewer, Southern States Communication Association, Ethnography Division, 2016 </w:t>
      </w:r>
    </w:p>
    <w:p w:rsidR="00652FC4" w:rsidRDefault="00922C2E">
      <w:pPr>
        <w:spacing w:after="0" w:line="259" w:lineRule="auto"/>
        <w:ind w:left="0" w:firstLine="0"/>
      </w:pPr>
      <w:r>
        <w:t xml:space="preserve"> </w:t>
      </w:r>
    </w:p>
    <w:p w:rsidR="00652FC4" w:rsidRDefault="00922C2E">
      <w:pPr>
        <w:ind w:left="-5" w:right="71"/>
      </w:pPr>
      <w:r>
        <w:t xml:space="preserve">Reviewer, Carolinas Communication Association, 2016   </w:t>
      </w:r>
    </w:p>
    <w:p w:rsidR="00652FC4" w:rsidRDefault="00922C2E">
      <w:pPr>
        <w:spacing w:after="0" w:line="259" w:lineRule="auto"/>
        <w:ind w:left="0" w:firstLine="0"/>
      </w:pPr>
      <w:r>
        <w:t xml:space="preserve"> </w:t>
      </w:r>
    </w:p>
    <w:p w:rsidR="00652FC4" w:rsidRDefault="00922C2E">
      <w:pPr>
        <w:ind w:left="-5" w:right="71"/>
      </w:pPr>
      <w:r>
        <w:t xml:space="preserve">Reviewer, Qualitative Health Journal, 2015 – present  </w:t>
      </w:r>
    </w:p>
    <w:p w:rsidR="00652FC4" w:rsidRDefault="00922C2E">
      <w:pPr>
        <w:spacing w:after="0" w:line="259" w:lineRule="auto"/>
        <w:ind w:left="0" w:firstLine="0"/>
      </w:pPr>
      <w:r>
        <w:t xml:space="preserve"> </w:t>
      </w:r>
    </w:p>
    <w:p w:rsidR="00652FC4" w:rsidRDefault="00922C2E">
      <w:pPr>
        <w:ind w:left="-5" w:right="71"/>
      </w:pPr>
      <w:r>
        <w:t xml:space="preserve">Reviewer, Competitive Papers: Peace and Conflict Division, National Communication </w:t>
      </w:r>
    </w:p>
    <w:p w:rsidR="00652FC4" w:rsidRDefault="00922C2E">
      <w:pPr>
        <w:tabs>
          <w:tab w:val="center" w:pos="1586"/>
        </w:tabs>
        <w:ind w:left="-15" w:firstLine="0"/>
      </w:pPr>
      <w:r>
        <w:t xml:space="preserve"> </w:t>
      </w:r>
      <w:r>
        <w:tab/>
        <w:t xml:space="preserve">Association, 2011   </w:t>
      </w:r>
    </w:p>
    <w:p w:rsidR="00652FC4" w:rsidRDefault="00922C2E">
      <w:pPr>
        <w:spacing w:after="0" w:line="259" w:lineRule="auto"/>
        <w:ind w:left="0" w:firstLine="0"/>
      </w:pPr>
      <w:r>
        <w:t xml:space="preserve"> </w:t>
      </w:r>
    </w:p>
    <w:p w:rsidR="00652FC4" w:rsidRDefault="00922C2E">
      <w:pPr>
        <w:ind w:left="-5" w:right="71"/>
      </w:pPr>
      <w:r>
        <w:t xml:space="preserve">Reviewer, Competitive Papers: Health Communication Division, International Communication  </w:t>
      </w:r>
      <w:r>
        <w:tab/>
        <w:t xml:space="preserve">Association, 2008  </w:t>
      </w:r>
    </w:p>
    <w:p w:rsidR="00652FC4" w:rsidRDefault="00922C2E">
      <w:pPr>
        <w:spacing w:after="0" w:line="259" w:lineRule="auto"/>
        <w:ind w:left="0" w:firstLine="0"/>
      </w:pPr>
      <w:r>
        <w:lastRenderedPageBreak/>
        <w:t xml:space="preserve"> </w:t>
      </w:r>
    </w:p>
    <w:p w:rsidR="00652FC4" w:rsidRDefault="00922C2E">
      <w:pPr>
        <w:spacing w:after="0" w:line="259" w:lineRule="auto"/>
        <w:ind w:left="0" w:firstLine="0"/>
      </w:pPr>
      <w:r>
        <w:t xml:space="preserve"> </w:t>
      </w:r>
    </w:p>
    <w:p w:rsidR="00652FC4" w:rsidRDefault="00922C2E">
      <w:pPr>
        <w:pStyle w:val="Heading1"/>
        <w:spacing w:after="168"/>
        <w:ind w:left="13" w:right="4"/>
      </w:pPr>
      <w:r>
        <w:t>AWARDS</w:t>
      </w:r>
      <w:r>
        <w:rPr>
          <w:u w:val="none"/>
        </w:rPr>
        <w:t xml:space="preserve"> </w:t>
      </w:r>
      <w:r>
        <w:rPr>
          <w:b w:val="0"/>
          <w:u w:val="none"/>
        </w:rPr>
        <w:t xml:space="preserve"> </w:t>
      </w:r>
    </w:p>
    <w:p w:rsidR="00652FC4" w:rsidRDefault="00922C2E">
      <w:pPr>
        <w:ind w:left="-5" w:right="71"/>
      </w:pPr>
      <w:r>
        <w:t xml:space="preserve">Southern States Communication Association. Ethnography Division Top Paper Award, April 2016. </w:t>
      </w:r>
      <w:r>
        <w:rPr>
          <w:i/>
        </w:rPr>
        <w:t>Letting go and holding on: An autoethno</w:t>
      </w:r>
      <w:r>
        <w:rPr>
          <w:i/>
        </w:rPr>
        <w:t xml:space="preserve">graphy of grief. </w:t>
      </w:r>
      <w:r>
        <w:t xml:space="preserve"> </w:t>
      </w:r>
    </w:p>
    <w:p w:rsidR="00652FC4" w:rsidRDefault="00922C2E">
      <w:pPr>
        <w:spacing w:after="0" w:line="259" w:lineRule="auto"/>
        <w:ind w:left="0" w:firstLine="0"/>
      </w:pPr>
      <w:r>
        <w:t xml:space="preserve"> </w:t>
      </w:r>
    </w:p>
    <w:p w:rsidR="00652FC4" w:rsidRDefault="00922C2E">
      <w:pPr>
        <w:spacing w:after="183"/>
        <w:ind w:left="-5" w:right="71"/>
      </w:pPr>
      <w:r>
        <w:t xml:space="preserve">Tennessee Communication Association, emerging leader Horizon Award, 2014.  </w:t>
      </w:r>
    </w:p>
    <w:p w:rsidR="00652FC4" w:rsidRDefault="00922C2E">
      <w:pPr>
        <w:spacing w:after="193"/>
        <w:ind w:left="-5" w:right="71"/>
      </w:pPr>
      <w:r>
        <w:t xml:space="preserve">The John Angus Campbell Teaching Award for Excellence in Teaching, University of Memphis Communication Department, 2009   </w:t>
      </w:r>
    </w:p>
    <w:p w:rsidR="00652FC4" w:rsidRDefault="00922C2E">
      <w:pPr>
        <w:spacing w:after="0" w:line="259" w:lineRule="auto"/>
        <w:ind w:left="60" w:firstLine="0"/>
        <w:jc w:val="center"/>
      </w:pPr>
      <w:r>
        <w:rPr>
          <w:b/>
        </w:rPr>
        <w:t xml:space="preserve"> </w:t>
      </w:r>
    </w:p>
    <w:p w:rsidR="00652FC4" w:rsidRDefault="00922C2E">
      <w:pPr>
        <w:pStyle w:val="Heading1"/>
        <w:ind w:left="13" w:right="1"/>
      </w:pPr>
      <w:r>
        <w:t>GRANT/COMMUNITY WORK</w:t>
      </w:r>
      <w:r>
        <w:rPr>
          <w:u w:val="none"/>
        </w:rPr>
        <w:t xml:space="preserve">  </w:t>
      </w:r>
    </w:p>
    <w:p w:rsidR="00652FC4" w:rsidRDefault="00922C2E">
      <w:pPr>
        <w:spacing w:after="0" w:line="259" w:lineRule="auto"/>
        <w:ind w:left="60" w:firstLine="0"/>
        <w:jc w:val="center"/>
      </w:pPr>
      <w:r>
        <w:t xml:space="preserve"> </w:t>
      </w:r>
    </w:p>
    <w:p w:rsidR="00652FC4" w:rsidRDefault="00922C2E">
      <w:pPr>
        <w:spacing w:after="10"/>
        <w:ind w:left="-5"/>
      </w:pPr>
      <w:r>
        <w:rPr>
          <w:b/>
        </w:rPr>
        <w:t xml:space="preserve">Chair, Tobacco Free Memphis 2005-2008 </w:t>
      </w:r>
    </w:p>
    <w:p w:rsidR="00652FC4" w:rsidRDefault="00922C2E">
      <w:pPr>
        <w:ind w:left="-5" w:right="71"/>
      </w:pPr>
      <w:r>
        <w:t xml:space="preserve">Funded by a grant through the Memphis Shelby County Health Department as a program grant, </w:t>
      </w:r>
    </w:p>
    <w:p w:rsidR="00652FC4" w:rsidRDefault="00922C2E">
      <w:pPr>
        <w:ind w:left="-5" w:right="71"/>
      </w:pPr>
      <w:r>
        <w:t>Tobacco Free Memphis researched, planned, and executed behavioral interventions aimed at 6</w:t>
      </w:r>
      <w:r>
        <w:rPr>
          <w:vertAlign w:val="superscript"/>
        </w:rPr>
        <w:t>th</w:t>
      </w:r>
      <w:r>
        <w:t xml:space="preserve"> – 12</w:t>
      </w:r>
      <w:r>
        <w:rPr>
          <w:vertAlign w:val="superscript"/>
        </w:rPr>
        <w:t>th</w:t>
      </w:r>
      <w:r>
        <w:t xml:space="preserve"> grade students to eliminat</w:t>
      </w:r>
      <w:r>
        <w:t xml:space="preserve">e youth initiation of tobacco use. TFM also served as part of a multi-organization team that promoted a public smoking ban in Memphis.   </w:t>
      </w:r>
    </w:p>
    <w:p w:rsidR="00652FC4" w:rsidRDefault="00922C2E">
      <w:pPr>
        <w:spacing w:after="0" w:line="259" w:lineRule="auto"/>
        <w:ind w:left="0" w:firstLine="0"/>
      </w:pPr>
      <w:r>
        <w:t xml:space="preserve"> </w:t>
      </w:r>
    </w:p>
    <w:p w:rsidR="00652FC4" w:rsidRDefault="00922C2E">
      <w:pPr>
        <w:spacing w:after="0" w:line="259" w:lineRule="auto"/>
        <w:ind w:left="60" w:firstLine="0"/>
        <w:jc w:val="center"/>
      </w:pPr>
      <w:r>
        <w:rPr>
          <w:b/>
        </w:rPr>
        <w:t xml:space="preserve"> </w:t>
      </w:r>
    </w:p>
    <w:p w:rsidR="00652FC4" w:rsidRDefault="00922C2E">
      <w:pPr>
        <w:pStyle w:val="Heading1"/>
        <w:ind w:left="13" w:right="4"/>
      </w:pPr>
      <w:r>
        <w:t>CERTIFICATIONS</w:t>
      </w:r>
      <w:r>
        <w:rPr>
          <w:u w:val="none"/>
        </w:rPr>
        <w:t xml:space="preserve">  </w:t>
      </w:r>
    </w:p>
    <w:p w:rsidR="0072508E" w:rsidRDefault="0072508E">
      <w:pPr>
        <w:ind w:left="-5" w:right="71"/>
      </w:pPr>
    </w:p>
    <w:p w:rsidR="00652FC4" w:rsidRDefault="00922C2E">
      <w:pPr>
        <w:ind w:left="-5" w:right="71"/>
      </w:pPr>
      <w:r>
        <w:t xml:space="preserve">LERN Certified Faculty Developer (CFD) Training in online instructional design. Enrolled for Feb </w:t>
      </w:r>
      <w:r>
        <w:t xml:space="preserve">1, 2017 – April 8, 2017 through Distance Learning Department, MTSU.  </w:t>
      </w:r>
    </w:p>
    <w:p w:rsidR="00652FC4" w:rsidRDefault="00922C2E">
      <w:pPr>
        <w:spacing w:after="0" w:line="259" w:lineRule="auto"/>
        <w:ind w:left="60" w:firstLine="0"/>
        <w:jc w:val="center"/>
      </w:pPr>
      <w:r>
        <w:rPr>
          <w:b/>
        </w:rPr>
        <w:t xml:space="preserve"> </w:t>
      </w:r>
    </w:p>
    <w:p w:rsidR="00652FC4" w:rsidRDefault="00922C2E">
      <w:pPr>
        <w:spacing w:after="0" w:line="259" w:lineRule="auto"/>
        <w:ind w:left="60" w:firstLine="0"/>
        <w:jc w:val="center"/>
      </w:pPr>
      <w:r>
        <w:rPr>
          <w:b/>
        </w:rPr>
        <w:t xml:space="preserve"> </w:t>
      </w:r>
    </w:p>
    <w:p w:rsidR="00652FC4" w:rsidRDefault="00922C2E">
      <w:pPr>
        <w:pStyle w:val="Heading1"/>
        <w:ind w:left="13" w:right="6"/>
      </w:pPr>
      <w:bookmarkStart w:id="0" w:name="_GoBack"/>
      <w:bookmarkEnd w:id="0"/>
      <w:r>
        <w:t>SERVICE</w:t>
      </w:r>
      <w:r>
        <w:rPr>
          <w:b w:val="0"/>
          <w:u w:val="none"/>
        </w:rPr>
        <w:t xml:space="preserve"> </w:t>
      </w:r>
    </w:p>
    <w:p w:rsidR="00652FC4" w:rsidRDefault="00922C2E">
      <w:pPr>
        <w:spacing w:after="10"/>
        <w:ind w:left="-5"/>
      </w:pPr>
      <w:r>
        <w:rPr>
          <w:b/>
        </w:rPr>
        <w:t>Department Service</w:t>
      </w:r>
      <w:r>
        <w:t xml:space="preserve"> </w:t>
      </w:r>
    </w:p>
    <w:p w:rsidR="00652FC4" w:rsidRDefault="00922C2E">
      <w:pPr>
        <w:spacing w:after="0" w:line="259" w:lineRule="auto"/>
        <w:ind w:left="0" w:firstLine="0"/>
      </w:pPr>
      <w:r>
        <w:t xml:space="preserve"> </w:t>
      </w:r>
    </w:p>
    <w:p w:rsidR="00652FC4" w:rsidRDefault="00922C2E">
      <w:pPr>
        <w:pStyle w:val="Heading2"/>
        <w:ind w:left="-5"/>
      </w:pPr>
      <w:r>
        <w:t xml:space="preserve">University of Memphis </w:t>
      </w:r>
      <w:r>
        <w:rPr>
          <w:i w:val="0"/>
        </w:rPr>
        <w:t xml:space="preserve"> </w:t>
      </w:r>
    </w:p>
    <w:p w:rsidR="00652FC4" w:rsidRDefault="00922C2E">
      <w:pPr>
        <w:ind w:left="-5" w:right="71"/>
      </w:pPr>
      <w:r>
        <w:t xml:space="preserve">Vice President, Communication Graduate Student Association, 2009  </w:t>
      </w:r>
    </w:p>
    <w:p w:rsidR="00652FC4" w:rsidRDefault="00922C2E">
      <w:pPr>
        <w:spacing w:after="0" w:line="259" w:lineRule="auto"/>
        <w:ind w:left="60" w:firstLine="0"/>
        <w:jc w:val="center"/>
      </w:pPr>
      <w:r>
        <w:rPr>
          <w:b/>
        </w:rPr>
        <w:t xml:space="preserve"> </w:t>
      </w:r>
    </w:p>
    <w:p w:rsidR="00652FC4" w:rsidRDefault="00922C2E">
      <w:pPr>
        <w:spacing w:after="10"/>
        <w:ind w:left="-5"/>
      </w:pPr>
      <w:r>
        <w:rPr>
          <w:b/>
        </w:rPr>
        <w:t>Faculty Development</w:t>
      </w:r>
      <w:r>
        <w:t xml:space="preserve"> </w:t>
      </w:r>
    </w:p>
    <w:p w:rsidR="00652FC4" w:rsidRDefault="00922C2E">
      <w:pPr>
        <w:spacing w:after="0" w:line="259" w:lineRule="auto"/>
        <w:ind w:left="0" w:firstLine="0"/>
      </w:pPr>
      <w:r>
        <w:t xml:space="preserve"> </w:t>
      </w:r>
    </w:p>
    <w:p w:rsidR="00652FC4" w:rsidRDefault="00922C2E">
      <w:pPr>
        <w:pStyle w:val="Heading2"/>
        <w:ind w:left="-5"/>
      </w:pPr>
      <w:r>
        <w:t xml:space="preserve">University of Memphis </w:t>
      </w:r>
      <w:r>
        <w:rPr>
          <w:i w:val="0"/>
        </w:rPr>
        <w:t xml:space="preserve"> </w:t>
      </w:r>
    </w:p>
    <w:p w:rsidR="00652FC4" w:rsidRDefault="00922C2E">
      <w:pPr>
        <w:spacing w:after="0" w:line="259" w:lineRule="auto"/>
        <w:ind w:left="0" w:firstLine="0"/>
      </w:pPr>
      <w:r>
        <w:t xml:space="preserve"> </w:t>
      </w:r>
    </w:p>
    <w:p w:rsidR="00652FC4" w:rsidRDefault="00922C2E">
      <w:pPr>
        <w:ind w:left="-5" w:right="71"/>
      </w:pPr>
      <w:r>
        <w:t xml:space="preserve">Introduction to Turnitin, 2011 </w:t>
      </w:r>
    </w:p>
    <w:p w:rsidR="00652FC4" w:rsidRDefault="00922C2E">
      <w:pPr>
        <w:spacing w:after="0" w:line="259" w:lineRule="auto"/>
        <w:ind w:left="0" w:firstLine="0"/>
      </w:pPr>
      <w:r>
        <w:t xml:space="preserve"> </w:t>
      </w:r>
    </w:p>
    <w:p w:rsidR="00652FC4" w:rsidRDefault="00922C2E">
      <w:pPr>
        <w:ind w:left="-5" w:right="71"/>
      </w:pPr>
      <w:r>
        <w:t xml:space="preserve">D2L Bootcamp: Advanced training in Desire2Learn software, 2010  </w:t>
      </w:r>
    </w:p>
    <w:p w:rsidR="00652FC4" w:rsidRDefault="00922C2E">
      <w:pPr>
        <w:spacing w:after="0" w:line="259" w:lineRule="auto"/>
        <w:ind w:left="0" w:firstLine="0"/>
      </w:pPr>
      <w:r>
        <w:t xml:space="preserve"> </w:t>
      </w:r>
    </w:p>
    <w:p w:rsidR="00652FC4" w:rsidRDefault="00922C2E">
      <w:pPr>
        <w:pStyle w:val="Heading2"/>
        <w:ind w:left="-5"/>
      </w:pPr>
      <w:r>
        <w:t xml:space="preserve">Middle Tennessee State University </w:t>
      </w:r>
    </w:p>
    <w:p w:rsidR="00652FC4" w:rsidRDefault="00922C2E">
      <w:pPr>
        <w:spacing w:after="0" w:line="259" w:lineRule="auto"/>
        <w:ind w:left="0" w:firstLine="0"/>
      </w:pPr>
      <w:r>
        <w:t xml:space="preserve"> </w:t>
      </w:r>
    </w:p>
    <w:p w:rsidR="00652FC4" w:rsidRDefault="00922C2E">
      <w:pPr>
        <w:ind w:left="-5" w:right="71"/>
      </w:pPr>
      <w:r>
        <w:t xml:space="preserve">Desire 2 Learn regional conference, learning management software, February, 2015.  </w:t>
      </w:r>
    </w:p>
    <w:p w:rsidR="00652FC4" w:rsidRDefault="00922C2E">
      <w:pPr>
        <w:spacing w:after="0" w:line="259" w:lineRule="auto"/>
        <w:ind w:left="0" w:firstLine="0"/>
      </w:pPr>
      <w:r>
        <w:lastRenderedPageBreak/>
        <w:t xml:space="preserve"> </w:t>
      </w:r>
    </w:p>
    <w:p w:rsidR="00652FC4" w:rsidRDefault="00922C2E">
      <w:pPr>
        <w:ind w:left="-5" w:right="71"/>
      </w:pPr>
      <w:r>
        <w:t xml:space="preserve">Information Technology Division </w:t>
      </w:r>
      <w:r>
        <w:t xml:space="preserve">workshop, “Introduction to Blackboard Collaborate,” 2012  </w:t>
      </w:r>
    </w:p>
    <w:p w:rsidR="00652FC4" w:rsidRDefault="00922C2E">
      <w:pPr>
        <w:spacing w:after="0" w:line="259" w:lineRule="auto"/>
        <w:ind w:left="0" w:firstLine="0"/>
      </w:pPr>
      <w:r>
        <w:t xml:space="preserve"> </w:t>
      </w:r>
    </w:p>
    <w:p w:rsidR="00652FC4" w:rsidRDefault="00922C2E">
      <w:pPr>
        <w:ind w:left="-5" w:right="71"/>
      </w:pPr>
      <w:r>
        <w:t xml:space="preserve">Information Technology Division workshop, “Softchalk 1: Introduction to Softchalk Lesson Creation Software,” 2012   </w:t>
      </w:r>
    </w:p>
    <w:p w:rsidR="00652FC4" w:rsidRDefault="00922C2E">
      <w:pPr>
        <w:spacing w:after="0" w:line="259" w:lineRule="auto"/>
        <w:ind w:left="0" w:firstLine="0"/>
      </w:pPr>
      <w:r>
        <w:t xml:space="preserve"> </w:t>
      </w:r>
    </w:p>
    <w:p w:rsidR="00652FC4" w:rsidRDefault="00922C2E" w:rsidP="00732718">
      <w:pPr>
        <w:spacing w:after="0" w:line="259" w:lineRule="auto"/>
        <w:ind w:left="0" w:firstLine="0"/>
      </w:pPr>
      <w:r>
        <w:t xml:space="preserve"> </w:t>
      </w:r>
      <w:r>
        <w:rPr>
          <w:b/>
        </w:rPr>
        <w:t xml:space="preserve"> </w:t>
      </w:r>
    </w:p>
    <w:p w:rsidR="00652FC4" w:rsidRDefault="00922C2E">
      <w:pPr>
        <w:pStyle w:val="Heading1"/>
        <w:ind w:left="13" w:right="6"/>
      </w:pPr>
      <w:r>
        <w:t>PROFESSIONAL MEMBERSHIPS</w:t>
      </w:r>
      <w:r>
        <w:rPr>
          <w:b w:val="0"/>
          <w:u w:val="none"/>
        </w:rPr>
        <w:t xml:space="preserve"> </w:t>
      </w:r>
    </w:p>
    <w:p w:rsidR="00652FC4" w:rsidRDefault="00922C2E">
      <w:pPr>
        <w:spacing w:after="0" w:line="259" w:lineRule="auto"/>
        <w:ind w:left="0" w:firstLine="0"/>
      </w:pPr>
      <w:r>
        <w:t xml:space="preserve"> </w:t>
      </w:r>
    </w:p>
    <w:p w:rsidR="00652FC4" w:rsidRDefault="00922C2E">
      <w:pPr>
        <w:ind w:left="-5" w:right="71"/>
      </w:pPr>
      <w:r>
        <w:t>Southe</w:t>
      </w:r>
      <w:r>
        <w:t xml:space="preserve">rn States Communication Association  </w:t>
      </w:r>
    </w:p>
    <w:p w:rsidR="00652FC4" w:rsidRDefault="00922C2E">
      <w:pPr>
        <w:spacing w:after="0" w:line="259" w:lineRule="auto"/>
        <w:ind w:left="0" w:firstLine="0"/>
      </w:pPr>
      <w:r>
        <w:t xml:space="preserve"> </w:t>
      </w:r>
    </w:p>
    <w:p w:rsidR="00652FC4" w:rsidRDefault="00922C2E">
      <w:pPr>
        <w:spacing w:after="0" w:line="259" w:lineRule="auto"/>
        <w:ind w:left="60" w:firstLine="0"/>
        <w:jc w:val="center"/>
      </w:pPr>
      <w:r>
        <w:rPr>
          <w:b/>
        </w:rPr>
        <w:t xml:space="preserve"> </w:t>
      </w:r>
    </w:p>
    <w:p w:rsidR="00652FC4" w:rsidRDefault="00922C2E">
      <w:pPr>
        <w:pStyle w:val="Heading1"/>
        <w:ind w:left="13" w:right="8"/>
      </w:pPr>
      <w:r>
        <w:t>OTHER PROFESSIONAL EXPERIENCE</w:t>
      </w:r>
      <w:r>
        <w:rPr>
          <w:b w:val="0"/>
          <w:u w:val="none"/>
        </w:rPr>
        <w:t xml:space="preserve"> </w:t>
      </w:r>
    </w:p>
    <w:p w:rsidR="00652FC4" w:rsidRDefault="00922C2E">
      <w:pPr>
        <w:spacing w:after="0" w:line="259" w:lineRule="auto"/>
        <w:ind w:left="0" w:firstLine="0"/>
      </w:pPr>
      <w:r>
        <w:t xml:space="preserve"> </w:t>
      </w:r>
    </w:p>
    <w:p w:rsidR="00652FC4" w:rsidRDefault="00922C2E">
      <w:pPr>
        <w:spacing w:after="10"/>
        <w:ind w:left="-5"/>
      </w:pPr>
      <w:r>
        <w:rPr>
          <w:b/>
        </w:rPr>
        <w:t xml:space="preserve">Public Administration </w:t>
      </w:r>
    </w:p>
    <w:p w:rsidR="00652FC4" w:rsidRDefault="00922C2E">
      <w:pPr>
        <w:ind w:left="-5" w:right="71"/>
      </w:pPr>
      <w:r>
        <w:t xml:space="preserve">Membership Services Manager, Arkansas Local Police &amp; Fire Retirement System, Little Rock, Arkansas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p w:rsidR="00652FC4" w:rsidRDefault="00922C2E">
      <w:pPr>
        <w:spacing w:after="0" w:line="259" w:lineRule="auto"/>
        <w:ind w:left="0" w:firstLine="0"/>
      </w:pPr>
      <w:r>
        <w:t xml:space="preserve"> </w:t>
      </w:r>
    </w:p>
    <w:sectPr w:rsidR="00652FC4">
      <w:headerReference w:type="even" r:id="rId7"/>
      <w:headerReference w:type="default" r:id="rId8"/>
      <w:headerReference w:type="first" r:id="rId9"/>
      <w:pgSz w:w="12240" w:h="15840"/>
      <w:pgMar w:top="694" w:right="1440" w:bottom="147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C2E" w:rsidRDefault="00922C2E">
      <w:pPr>
        <w:spacing w:after="0" w:line="240" w:lineRule="auto"/>
      </w:pPr>
      <w:r>
        <w:separator/>
      </w:r>
    </w:p>
  </w:endnote>
  <w:endnote w:type="continuationSeparator" w:id="0">
    <w:p w:rsidR="00922C2E" w:rsidRDefault="0092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C2E" w:rsidRDefault="00922C2E">
      <w:pPr>
        <w:spacing w:after="0" w:line="240" w:lineRule="auto"/>
      </w:pPr>
      <w:r>
        <w:separator/>
      </w:r>
    </w:p>
  </w:footnote>
  <w:footnote w:type="continuationSeparator" w:id="0">
    <w:p w:rsidR="00922C2E" w:rsidRDefault="00922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C4" w:rsidRDefault="00922C2E">
    <w:pPr>
      <w:spacing w:after="0" w:line="259" w:lineRule="auto"/>
      <w:ind w:left="0" w:firstLine="0"/>
      <w:jc w:val="right"/>
    </w:pPr>
    <w:r>
      <w:fldChar w:fldCharType="begin"/>
    </w:r>
    <w:r>
      <w:instrText xml:space="preserve"> PAGE   \* MERGEFORMAT </w:instrText>
    </w:r>
    <w:r>
      <w:fldChar w:fldCharType="separate"/>
    </w:r>
    <w:r>
      <w:t>2</w:t>
    </w:r>
    <w:r>
      <w:fldChar w:fldCharType="end"/>
    </w:r>
    <w:r>
      <w:t xml:space="preserve"> </w:t>
    </w:r>
  </w:p>
  <w:p w:rsidR="00652FC4" w:rsidRDefault="00922C2E">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C4" w:rsidRDefault="00922C2E">
    <w:pPr>
      <w:spacing w:after="0" w:line="259" w:lineRule="auto"/>
      <w:ind w:left="0" w:firstLine="0"/>
      <w:jc w:val="right"/>
    </w:pPr>
    <w:r>
      <w:fldChar w:fldCharType="begin"/>
    </w:r>
    <w:r>
      <w:instrText xml:space="preserve"> PAGE   \* MERGEFORMAT </w:instrText>
    </w:r>
    <w:r>
      <w:fldChar w:fldCharType="separate"/>
    </w:r>
    <w:r w:rsidR="0072508E">
      <w:rPr>
        <w:noProof/>
      </w:rPr>
      <w:t>6</w:t>
    </w:r>
    <w:r>
      <w:fldChar w:fldCharType="end"/>
    </w:r>
    <w:r>
      <w:t xml:space="preserve"> </w:t>
    </w:r>
  </w:p>
  <w:p w:rsidR="00652FC4" w:rsidRDefault="00922C2E">
    <w:pPr>
      <w:spacing w:after="0" w:line="259" w:lineRule="auto"/>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FC4" w:rsidRDefault="00652FC4">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04CDD"/>
    <w:multiLevelType w:val="hybridMultilevel"/>
    <w:tmpl w:val="E1169262"/>
    <w:lvl w:ilvl="0" w:tplc="4A5E4A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F29A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CC01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80B7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4696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48FB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944D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6C09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A34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9DC0720"/>
    <w:multiLevelType w:val="hybridMultilevel"/>
    <w:tmpl w:val="1EB8F354"/>
    <w:lvl w:ilvl="0" w:tplc="8F3676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C83E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3409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803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EEF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C8D9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E2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EAC8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06B1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17F2088"/>
    <w:multiLevelType w:val="hybridMultilevel"/>
    <w:tmpl w:val="6262A300"/>
    <w:lvl w:ilvl="0" w:tplc="A588F58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403812">
      <w:start w:val="1"/>
      <w:numFmt w:val="bullet"/>
      <w:lvlText w:val="o"/>
      <w:lvlJc w:val="left"/>
      <w:pPr>
        <w:ind w:left="2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C0DB8">
      <w:start w:val="1"/>
      <w:numFmt w:val="bullet"/>
      <w:lvlText w:val="▪"/>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EE17E4">
      <w:start w:val="1"/>
      <w:numFmt w:val="bullet"/>
      <w:lvlText w:val="•"/>
      <w:lvlJc w:val="left"/>
      <w:pPr>
        <w:ind w:left="4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0E608">
      <w:start w:val="1"/>
      <w:numFmt w:val="bullet"/>
      <w:lvlText w:val="o"/>
      <w:lvlJc w:val="left"/>
      <w:pPr>
        <w:ind w:left="4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9094E0">
      <w:start w:val="1"/>
      <w:numFmt w:val="bullet"/>
      <w:lvlText w:val="▪"/>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C6B60">
      <w:start w:val="1"/>
      <w:numFmt w:val="bullet"/>
      <w:lvlText w:val="•"/>
      <w:lvlJc w:val="left"/>
      <w:pPr>
        <w:ind w:left="6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208602">
      <w:start w:val="1"/>
      <w:numFmt w:val="bullet"/>
      <w:lvlText w:val="o"/>
      <w:lvlJc w:val="left"/>
      <w:pPr>
        <w:ind w:left="69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C0DBA8">
      <w:start w:val="1"/>
      <w:numFmt w:val="bullet"/>
      <w:lvlText w:val="▪"/>
      <w:lvlJc w:val="left"/>
      <w:pPr>
        <w:ind w:left="7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C4"/>
    <w:rsid w:val="00652FC4"/>
    <w:rsid w:val="0072508E"/>
    <w:rsid w:val="00732718"/>
    <w:rsid w:val="0092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4DAEA-9451-498B-8400-1A9F33CD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Stephens</dc:creator>
  <cp:keywords/>
  <cp:lastModifiedBy>Elizabeth Stephens</cp:lastModifiedBy>
  <cp:revision>3</cp:revision>
  <dcterms:created xsi:type="dcterms:W3CDTF">2017-03-22T15:32:00Z</dcterms:created>
  <dcterms:modified xsi:type="dcterms:W3CDTF">2017-03-22T15:32:00Z</dcterms:modified>
</cp:coreProperties>
</file>