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2F10" w14:textId="6D82F6C0" w:rsidR="00952518" w:rsidRDefault="00952518" w:rsidP="0095251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Graduate Council Chair: Dr. </w:t>
      </w:r>
      <w:r w:rsidR="004936AC">
        <w:rPr>
          <w:rFonts w:ascii="Calibri" w:hAnsi="Calibri" w:cs="Calibri"/>
          <w:sz w:val="32"/>
          <w:szCs w:val="32"/>
        </w:rPr>
        <w:t>Pam Morris</w:t>
      </w:r>
    </w:p>
    <w:p w14:paraId="62E62F35" w14:textId="4C2D503A" w:rsidR="00952518" w:rsidRDefault="00C03189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sdt>
        <w:sdtPr>
          <w:rPr>
            <w:rFonts w:ascii="Calibri" w:hAnsi="Calibri" w:cs="Calibri"/>
            <w:sz w:val="32"/>
            <w:szCs w:val="32"/>
          </w:rPr>
          <w:alias w:val="Call to order:"/>
          <w:tag w:val="Call to order:"/>
          <w:id w:val="-444086674"/>
          <w:placeholder>
            <w:docPart w:val="6FC508619B464C61A4695C25DD7F685F"/>
          </w:placeholder>
          <w:temporary/>
          <w:showingPlcHdr/>
        </w:sdtPr>
        <w:sdtEndPr/>
        <w:sdtContent>
          <w:r w:rsidR="00952518">
            <w:rPr>
              <w:rFonts w:ascii="Calibri" w:hAnsi="Calibri" w:cs="Calibri"/>
              <w:sz w:val="32"/>
              <w:szCs w:val="32"/>
            </w:rPr>
            <w:t>Call to order</w:t>
          </w:r>
        </w:sdtContent>
      </w:sdt>
      <w:r w:rsidR="00952518">
        <w:rPr>
          <w:rFonts w:ascii="Calibri" w:hAnsi="Calibri" w:cs="Calibri"/>
          <w:sz w:val="32"/>
          <w:szCs w:val="32"/>
        </w:rPr>
        <w:t xml:space="preserve"> </w:t>
      </w:r>
      <w:r w:rsidR="00EC697A">
        <w:rPr>
          <w:rFonts w:ascii="Calibri" w:hAnsi="Calibri" w:cs="Calibri"/>
          <w:sz w:val="32"/>
          <w:szCs w:val="32"/>
        </w:rPr>
        <w:t xml:space="preserve">– </w:t>
      </w:r>
      <w:r w:rsidR="0092731F">
        <w:rPr>
          <w:rFonts w:ascii="Calibri" w:hAnsi="Calibri" w:cs="Calibri"/>
          <w:sz w:val="32"/>
          <w:szCs w:val="32"/>
        </w:rPr>
        <w:t>1:02 PM by Pam Morris</w:t>
      </w:r>
    </w:p>
    <w:p w14:paraId="28688F2F" w14:textId="3F777732" w:rsidR="00511639" w:rsidRDefault="00736B86" w:rsidP="00DC32CE">
      <w:pPr>
        <w:pStyle w:val="ListParagraph"/>
        <w:numPr>
          <w:ilvl w:val="1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Members Present: </w:t>
      </w:r>
      <w:r w:rsidR="00C25BCC">
        <w:rPr>
          <w:rFonts w:ascii="Calibri" w:hAnsi="Calibri" w:cs="Calibri"/>
          <w:sz w:val="32"/>
          <w:szCs w:val="32"/>
        </w:rPr>
        <w:t>Sally Ann C</w:t>
      </w:r>
      <w:r w:rsidR="00B52106">
        <w:rPr>
          <w:rFonts w:ascii="Calibri" w:hAnsi="Calibri" w:cs="Calibri"/>
          <w:sz w:val="32"/>
          <w:szCs w:val="32"/>
        </w:rPr>
        <w:t xml:space="preserve">ruikshank, </w:t>
      </w:r>
      <w:r w:rsidR="00C71C2A">
        <w:rPr>
          <w:rFonts w:ascii="Calibri" w:hAnsi="Calibri" w:cs="Calibri"/>
          <w:sz w:val="32"/>
          <w:szCs w:val="32"/>
        </w:rPr>
        <w:t xml:space="preserve">Samantha Eisenberg, </w:t>
      </w:r>
      <w:r w:rsidR="00C92415">
        <w:rPr>
          <w:rFonts w:ascii="Calibri" w:hAnsi="Calibri" w:cs="Calibri"/>
          <w:sz w:val="32"/>
          <w:szCs w:val="32"/>
        </w:rPr>
        <w:t xml:space="preserve">Michael Fleming, Brandon Grubbs, </w:t>
      </w:r>
      <w:r w:rsidR="00BF7055">
        <w:rPr>
          <w:rFonts w:ascii="Calibri" w:hAnsi="Calibri" w:cs="Calibri"/>
          <w:sz w:val="32"/>
          <w:szCs w:val="32"/>
        </w:rPr>
        <w:t>Yi Gu,</w:t>
      </w:r>
      <w:r w:rsidR="00C92415">
        <w:rPr>
          <w:rFonts w:ascii="Calibri" w:hAnsi="Calibri" w:cs="Calibri"/>
          <w:sz w:val="32"/>
          <w:szCs w:val="32"/>
        </w:rPr>
        <w:t xml:space="preserve"> Amy Harris,</w:t>
      </w:r>
      <w:r w:rsidR="00BF7055">
        <w:rPr>
          <w:rFonts w:ascii="Calibri" w:hAnsi="Calibri" w:cs="Calibri"/>
          <w:sz w:val="32"/>
          <w:szCs w:val="32"/>
        </w:rPr>
        <w:t xml:space="preserve"> </w:t>
      </w:r>
      <w:r w:rsidR="00C25BCC">
        <w:rPr>
          <w:rFonts w:ascii="Calibri" w:hAnsi="Calibri" w:cs="Calibri"/>
          <w:sz w:val="32"/>
          <w:szCs w:val="32"/>
        </w:rPr>
        <w:t xml:space="preserve">Jwa Kim, </w:t>
      </w:r>
      <w:r w:rsidR="00C71C2A">
        <w:rPr>
          <w:rFonts w:ascii="Calibri" w:hAnsi="Calibri" w:cs="Calibri"/>
          <w:sz w:val="32"/>
          <w:szCs w:val="32"/>
        </w:rPr>
        <w:t xml:space="preserve">Dan Morrell, </w:t>
      </w:r>
      <w:r w:rsidR="00511639">
        <w:rPr>
          <w:rFonts w:ascii="Calibri" w:hAnsi="Calibri" w:cs="Calibri"/>
          <w:sz w:val="32"/>
          <w:szCs w:val="32"/>
        </w:rPr>
        <w:t xml:space="preserve">Pam </w:t>
      </w:r>
      <w:r>
        <w:rPr>
          <w:rFonts w:ascii="Calibri" w:hAnsi="Calibri" w:cs="Calibri"/>
          <w:sz w:val="32"/>
          <w:szCs w:val="32"/>
        </w:rPr>
        <w:t>M</w:t>
      </w:r>
      <w:r w:rsidR="00511639">
        <w:rPr>
          <w:rFonts w:ascii="Calibri" w:hAnsi="Calibri" w:cs="Calibri"/>
          <w:sz w:val="32"/>
          <w:szCs w:val="32"/>
        </w:rPr>
        <w:t xml:space="preserve">orris, </w:t>
      </w:r>
      <w:r w:rsidR="00B52106">
        <w:rPr>
          <w:rFonts w:ascii="Calibri" w:hAnsi="Calibri" w:cs="Calibri"/>
          <w:sz w:val="32"/>
          <w:szCs w:val="32"/>
        </w:rPr>
        <w:t>Carl O</w:t>
      </w:r>
      <w:r w:rsidR="00BF7055">
        <w:rPr>
          <w:rFonts w:ascii="Calibri" w:hAnsi="Calibri" w:cs="Calibri"/>
          <w:sz w:val="32"/>
          <w:szCs w:val="32"/>
        </w:rPr>
        <w:t xml:space="preserve">strowski, </w:t>
      </w:r>
      <w:r w:rsidR="00C71C2A">
        <w:rPr>
          <w:rFonts w:ascii="Calibri" w:hAnsi="Calibri" w:cs="Calibri"/>
          <w:sz w:val="32"/>
          <w:szCs w:val="32"/>
        </w:rPr>
        <w:t xml:space="preserve">Michael Roach, Brian Robertson, Christoph Rosenmuller, Saleh Sbenaty, </w:t>
      </w:r>
      <w:r w:rsidR="00D9434F">
        <w:rPr>
          <w:rFonts w:ascii="Calibri" w:hAnsi="Calibri" w:cs="Calibri"/>
          <w:sz w:val="32"/>
          <w:szCs w:val="32"/>
        </w:rPr>
        <w:t xml:space="preserve">Lisa </w:t>
      </w:r>
      <w:r>
        <w:rPr>
          <w:rFonts w:ascii="Calibri" w:hAnsi="Calibri" w:cs="Calibri"/>
          <w:sz w:val="32"/>
          <w:szCs w:val="32"/>
        </w:rPr>
        <w:t>S</w:t>
      </w:r>
      <w:r w:rsidR="00D9434F">
        <w:rPr>
          <w:rFonts w:ascii="Calibri" w:hAnsi="Calibri" w:cs="Calibri"/>
          <w:sz w:val="32"/>
          <w:szCs w:val="32"/>
        </w:rPr>
        <w:t>heehan</w:t>
      </w:r>
      <w:r>
        <w:rPr>
          <w:rFonts w:ascii="Calibri" w:hAnsi="Calibri" w:cs="Calibri"/>
          <w:sz w:val="32"/>
          <w:szCs w:val="32"/>
        </w:rPr>
        <w:t>-S</w:t>
      </w:r>
      <w:r w:rsidR="00D9434F">
        <w:rPr>
          <w:rFonts w:ascii="Calibri" w:hAnsi="Calibri" w:cs="Calibri"/>
          <w:sz w:val="32"/>
          <w:szCs w:val="32"/>
        </w:rPr>
        <w:t xml:space="preserve">mith, </w:t>
      </w:r>
      <w:r w:rsidR="00D85EC1">
        <w:rPr>
          <w:rFonts w:ascii="Calibri" w:hAnsi="Calibri" w:cs="Calibri"/>
          <w:sz w:val="32"/>
          <w:szCs w:val="32"/>
        </w:rPr>
        <w:t>D</w:t>
      </w:r>
      <w:r w:rsidR="00D9434F">
        <w:rPr>
          <w:rFonts w:ascii="Calibri" w:hAnsi="Calibri" w:cs="Calibri"/>
          <w:sz w:val="32"/>
          <w:szCs w:val="32"/>
        </w:rPr>
        <w:t>on</w:t>
      </w:r>
      <w:r w:rsidR="00D85EC1">
        <w:rPr>
          <w:rFonts w:ascii="Calibri" w:hAnsi="Calibri" w:cs="Calibri"/>
          <w:sz w:val="32"/>
          <w:szCs w:val="32"/>
        </w:rPr>
        <w:t xml:space="preserve"> Srisuriyo,</w:t>
      </w:r>
      <w:r w:rsidR="008635D8">
        <w:rPr>
          <w:rFonts w:ascii="Calibri" w:hAnsi="Calibri" w:cs="Calibri"/>
          <w:sz w:val="32"/>
          <w:szCs w:val="32"/>
        </w:rPr>
        <w:t xml:space="preserve"> </w:t>
      </w:r>
      <w:r w:rsidR="00C92415">
        <w:rPr>
          <w:rFonts w:ascii="Calibri" w:hAnsi="Calibri" w:cs="Calibri"/>
          <w:sz w:val="32"/>
          <w:szCs w:val="32"/>
        </w:rPr>
        <w:t>Jeremy Winters</w:t>
      </w:r>
    </w:p>
    <w:p w14:paraId="01BDF2E6" w14:textId="4344BC98" w:rsidR="00CC54C3" w:rsidRDefault="00CC54C3" w:rsidP="00DC32CE">
      <w:pPr>
        <w:pStyle w:val="ListParagraph"/>
        <w:numPr>
          <w:ilvl w:val="1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Members </w:t>
      </w:r>
      <w:r w:rsidR="00D85EC1">
        <w:rPr>
          <w:rFonts w:ascii="Calibri" w:hAnsi="Calibri" w:cs="Calibri"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>bsent: Shannon Harmon,</w:t>
      </w:r>
      <w:r w:rsidR="006B1F20">
        <w:rPr>
          <w:rFonts w:ascii="Calibri" w:hAnsi="Calibri" w:cs="Calibri"/>
          <w:sz w:val="32"/>
          <w:szCs w:val="32"/>
        </w:rPr>
        <w:t xml:space="preserve"> Barbara Lancaster</w:t>
      </w:r>
      <w:r w:rsidR="00221EA5">
        <w:rPr>
          <w:rFonts w:ascii="Calibri" w:hAnsi="Calibri" w:cs="Calibri"/>
          <w:sz w:val="32"/>
          <w:szCs w:val="32"/>
        </w:rPr>
        <w:t>, Luciana Prestes</w:t>
      </w:r>
    </w:p>
    <w:p w14:paraId="33ADFF83" w14:textId="24BFD64D" w:rsidR="00952518" w:rsidRDefault="00952518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Approval of Minutes from Last Meeting</w:t>
      </w:r>
      <w:r w:rsidR="0092731F">
        <w:rPr>
          <w:rFonts w:ascii="Calibri" w:hAnsi="Calibri" w:cs="Calibri"/>
          <w:sz w:val="32"/>
          <w:szCs w:val="32"/>
        </w:rPr>
        <w:t xml:space="preserve"> - </w:t>
      </w:r>
      <w:r w:rsidR="00342507">
        <w:rPr>
          <w:rFonts w:ascii="Calibri" w:hAnsi="Calibri" w:cs="Calibri"/>
          <w:sz w:val="32"/>
          <w:szCs w:val="32"/>
        </w:rPr>
        <w:t>Approved</w:t>
      </w:r>
    </w:p>
    <w:p w14:paraId="353016B6" w14:textId="6E8D1D2A" w:rsidR="00952518" w:rsidRDefault="00952518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College of Graduate Studies Update – Dr. Dawn McCormack</w:t>
      </w:r>
    </w:p>
    <w:p w14:paraId="69188981" w14:textId="77777777" w:rsidR="001C52F5" w:rsidRDefault="00342507" w:rsidP="00D24E21">
      <w:pPr>
        <w:pStyle w:val="ListParagraph"/>
        <w:numPr>
          <w:ilvl w:val="1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Working </w:t>
      </w:r>
      <w:r w:rsidR="001C52F5">
        <w:rPr>
          <w:rFonts w:ascii="Calibri" w:hAnsi="Calibri" w:cs="Calibri"/>
          <w:sz w:val="32"/>
          <w:szCs w:val="32"/>
        </w:rPr>
        <w:t xml:space="preserve">on a procedure for potential financial aid </w:t>
      </w:r>
      <w:r>
        <w:rPr>
          <w:rFonts w:ascii="Calibri" w:hAnsi="Calibri" w:cs="Calibri"/>
          <w:sz w:val="32"/>
          <w:szCs w:val="32"/>
        </w:rPr>
        <w:t>for at least some cert</w:t>
      </w:r>
      <w:r w:rsidR="001C52F5">
        <w:rPr>
          <w:rFonts w:ascii="Calibri" w:hAnsi="Calibri" w:cs="Calibri"/>
          <w:sz w:val="32"/>
          <w:szCs w:val="32"/>
        </w:rPr>
        <w:t>ification programs</w:t>
      </w:r>
      <w:r>
        <w:rPr>
          <w:rFonts w:ascii="Calibri" w:hAnsi="Calibri" w:cs="Calibri"/>
          <w:sz w:val="32"/>
          <w:szCs w:val="32"/>
        </w:rPr>
        <w:t xml:space="preserve">. </w:t>
      </w:r>
    </w:p>
    <w:p w14:paraId="36A4C241" w14:textId="47699049" w:rsidR="00342507" w:rsidRDefault="001C52F5" w:rsidP="00D24E21">
      <w:pPr>
        <w:pStyle w:val="ListParagraph"/>
        <w:numPr>
          <w:ilvl w:val="1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CGS is t</w:t>
      </w:r>
      <w:r w:rsidR="00221EA5">
        <w:rPr>
          <w:rFonts w:ascii="Calibri" w:hAnsi="Calibri" w:cs="Calibri"/>
          <w:sz w:val="32"/>
          <w:szCs w:val="32"/>
        </w:rPr>
        <w:t>esting a new application</w:t>
      </w:r>
      <w:r w:rsidR="00AB3408">
        <w:rPr>
          <w:rFonts w:ascii="Calibri" w:hAnsi="Calibri" w:cs="Calibri"/>
          <w:sz w:val="32"/>
          <w:szCs w:val="32"/>
        </w:rPr>
        <w:t xml:space="preserve"> with built in logic. Hoping to roll it out for the holidays</w:t>
      </w:r>
      <w:r w:rsidR="008A13BE">
        <w:rPr>
          <w:rFonts w:ascii="Calibri" w:hAnsi="Calibri" w:cs="Calibri"/>
          <w:sz w:val="32"/>
          <w:szCs w:val="32"/>
        </w:rPr>
        <w:t>.</w:t>
      </w:r>
    </w:p>
    <w:p w14:paraId="10E420F5" w14:textId="77777777" w:rsidR="00952518" w:rsidRDefault="00952518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Committee Reports</w:t>
      </w:r>
    </w:p>
    <w:p w14:paraId="1AD10C81" w14:textId="4E8A3373" w:rsidR="001649AA" w:rsidRDefault="001649AA" w:rsidP="001649AA">
      <w:pPr>
        <w:pStyle w:val="ListParagraph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 w:rsidRPr="001649AA">
        <w:rPr>
          <w:rFonts w:ascii="Calibri" w:hAnsi="Calibri" w:cs="Calibri"/>
          <w:sz w:val="32"/>
          <w:szCs w:val="32"/>
        </w:rPr>
        <w:t>Curriculum Changes – Curriculum Sub</w:t>
      </w:r>
      <w:r w:rsidR="002B07C4">
        <w:rPr>
          <w:rFonts w:ascii="Calibri" w:hAnsi="Calibri" w:cs="Calibri"/>
          <w:sz w:val="32"/>
          <w:szCs w:val="32"/>
        </w:rPr>
        <w:t>c</w:t>
      </w:r>
      <w:r w:rsidRPr="001649AA">
        <w:rPr>
          <w:rFonts w:ascii="Calibri" w:hAnsi="Calibri" w:cs="Calibri"/>
          <w:sz w:val="32"/>
          <w:szCs w:val="32"/>
        </w:rPr>
        <w:t xml:space="preserve">ommittee – Dr. </w:t>
      </w:r>
      <w:r w:rsidR="004936AC">
        <w:rPr>
          <w:rFonts w:ascii="Calibri" w:hAnsi="Calibri" w:cs="Calibri"/>
          <w:sz w:val="32"/>
          <w:szCs w:val="32"/>
        </w:rPr>
        <w:t>Lisa Sheehan-Smith</w:t>
      </w:r>
      <w:r w:rsidR="008A13BE">
        <w:rPr>
          <w:rFonts w:ascii="Calibri" w:hAnsi="Calibri" w:cs="Calibri"/>
          <w:sz w:val="32"/>
          <w:szCs w:val="32"/>
        </w:rPr>
        <w:t xml:space="preserve"> - </w:t>
      </w:r>
      <w:r w:rsidR="00466B46">
        <w:rPr>
          <w:rFonts w:ascii="Calibri" w:hAnsi="Calibri" w:cs="Calibri"/>
          <w:sz w:val="32"/>
          <w:szCs w:val="32"/>
        </w:rPr>
        <w:t>Approved</w:t>
      </w:r>
    </w:p>
    <w:p w14:paraId="01B22E2A" w14:textId="394CE6B7" w:rsidR="002B07C4" w:rsidRPr="002B07C4" w:rsidRDefault="001649AA" w:rsidP="002B07C4">
      <w:pPr>
        <w:pStyle w:val="ListNumber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 w:rsidRPr="00821F46">
        <w:rPr>
          <w:rFonts w:ascii="Calibri" w:hAnsi="Calibri" w:cs="Calibri"/>
          <w:sz w:val="32"/>
          <w:szCs w:val="32"/>
        </w:rPr>
        <w:t>Consent Calendar - Graduate Faculty Status Sub</w:t>
      </w:r>
      <w:r w:rsidR="002B07C4">
        <w:rPr>
          <w:rFonts w:ascii="Calibri" w:hAnsi="Calibri" w:cs="Calibri"/>
          <w:sz w:val="32"/>
          <w:szCs w:val="32"/>
        </w:rPr>
        <w:t>c</w:t>
      </w:r>
      <w:r w:rsidRPr="00821F46">
        <w:rPr>
          <w:rFonts w:ascii="Calibri" w:hAnsi="Calibri" w:cs="Calibri"/>
          <w:sz w:val="32"/>
          <w:szCs w:val="32"/>
        </w:rPr>
        <w:t>ommittee – Dr. Jwa Kim</w:t>
      </w:r>
      <w:r w:rsidR="00466B46">
        <w:rPr>
          <w:rFonts w:ascii="Calibri" w:hAnsi="Calibri" w:cs="Calibri"/>
          <w:sz w:val="32"/>
          <w:szCs w:val="32"/>
        </w:rPr>
        <w:t xml:space="preserve"> - </w:t>
      </w:r>
      <w:r w:rsidR="00216390">
        <w:rPr>
          <w:rFonts w:ascii="Calibri" w:hAnsi="Calibri" w:cs="Calibri"/>
          <w:sz w:val="32"/>
          <w:szCs w:val="32"/>
        </w:rPr>
        <w:t>Approved</w:t>
      </w:r>
    </w:p>
    <w:p w14:paraId="12E4C180" w14:textId="6A38A8FF" w:rsidR="001649AA" w:rsidRDefault="004936AC" w:rsidP="008474E0">
      <w:pPr>
        <w:pStyle w:val="ListNumber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</w:t>
      </w:r>
      <w:r w:rsidR="0060083D">
        <w:rPr>
          <w:rFonts w:ascii="Calibri" w:hAnsi="Calibri" w:cs="Calibri"/>
          <w:sz w:val="32"/>
          <w:szCs w:val="32"/>
        </w:rPr>
        <w:t>rogram Review – Graduate Faculty Status</w:t>
      </w:r>
      <w:r w:rsidR="002B07C4">
        <w:rPr>
          <w:rFonts w:ascii="Calibri" w:hAnsi="Calibri" w:cs="Calibri"/>
          <w:sz w:val="32"/>
          <w:szCs w:val="32"/>
        </w:rPr>
        <w:t xml:space="preserve"> Subcommittee</w:t>
      </w:r>
      <w:r w:rsidR="007C6A7E">
        <w:rPr>
          <w:rFonts w:ascii="Calibri" w:hAnsi="Calibri" w:cs="Calibri"/>
          <w:sz w:val="32"/>
          <w:szCs w:val="32"/>
        </w:rPr>
        <w:t xml:space="preserve"> – Dr. Jwa Kim</w:t>
      </w:r>
      <w:r w:rsidR="00FE3A88">
        <w:rPr>
          <w:rFonts w:ascii="Calibri" w:hAnsi="Calibri" w:cs="Calibri"/>
          <w:sz w:val="32"/>
          <w:szCs w:val="32"/>
        </w:rPr>
        <w:t xml:space="preserve"> - </w:t>
      </w:r>
      <w:r w:rsidR="00673AB0">
        <w:rPr>
          <w:rFonts w:ascii="Calibri" w:hAnsi="Calibri" w:cs="Calibri"/>
          <w:sz w:val="32"/>
          <w:szCs w:val="32"/>
        </w:rPr>
        <w:t>Approved</w:t>
      </w:r>
    </w:p>
    <w:p w14:paraId="56FD1C38" w14:textId="01EAFF0C" w:rsidR="005B2B31" w:rsidRDefault="005B2B31" w:rsidP="008474E0">
      <w:pPr>
        <w:pStyle w:val="ListNumber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Scholarship Updates – Scholarship Subcommittee</w:t>
      </w:r>
      <w:r w:rsidR="007C6A7E">
        <w:rPr>
          <w:rFonts w:ascii="Calibri" w:hAnsi="Calibri" w:cs="Calibri"/>
          <w:sz w:val="32"/>
          <w:szCs w:val="32"/>
        </w:rPr>
        <w:t xml:space="preserve"> – Dr. Brandon Grubbs</w:t>
      </w:r>
      <w:r w:rsidR="008E6290">
        <w:rPr>
          <w:rFonts w:ascii="Calibri" w:hAnsi="Calibri" w:cs="Calibri"/>
          <w:sz w:val="32"/>
          <w:szCs w:val="32"/>
        </w:rPr>
        <w:t xml:space="preserve"> </w:t>
      </w:r>
    </w:p>
    <w:p w14:paraId="31F80B80" w14:textId="2B184AAF" w:rsidR="001649AA" w:rsidRDefault="001649AA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New Business</w:t>
      </w:r>
    </w:p>
    <w:p w14:paraId="13DE022C" w14:textId="5F6CF35B" w:rsidR="001649AA" w:rsidRDefault="001649AA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Motion to Adjourn</w:t>
      </w:r>
      <w:r w:rsidR="00A80D72">
        <w:rPr>
          <w:rFonts w:ascii="Calibri" w:hAnsi="Calibri" w:cs="Calibri"/>
          <w:sz w:val="32"/>
          <w:szCs w:val="32"/>
        </w:rPr>
        <w:t xml:space="preserve"> – 1:12 pm</w:t>
      </w:r>
    </w:p>
    <w:p w14:paraId="47060F33" w14:textId="77777777" w:rsidR="00952518" w:rsidRDefault="00952518" w:rsidP="00952518">
      <w:pPr>
        <w:ind w:left="0"/>
        <w:rPr>
          <w:rFonts w:ascii="Calibri" w:hAnsi="Calibri" w:cs="Calibri"/>
          <w:sz w:val="32"/>
          <w:szCs w:val="32"/>
        </w:rPr>
      </w:pPr>
    </w:p>
    <w:p w14:paraId="4E8200BA" w14:textId="77777777" w:rsidR="0052238E" w:rsidRDefault="0052238E"/>
    <w:p w14:paraId="6C62BA4E" w14:textId="77777777" w:rsidR="00821F46" w:rsidRDefault="00821F46"/>
    <w:p w14:paraId="22924144" w14:textId="77777777" w:rsidR="00821F46" w:rsidRDefault="00821F46"/>
    <w:p w14:paraId="5FDE9C27" w14:textId="77777777" w:rsidR="00821F46" w:rsidRDefault="00821F46"/>
    <w:p w14:paraId="7A1964D2" w14:textId="5D148AE3" w:rsidR="00821F46" w:rsidRDefault="00821F46"/>
    <w:p w14:paraId="7820FD87" w14:textId="3F03DEE6" w:rsidR="009A388B" w:rsidRDefault="009A388B"/>
    <w:p w14:paraId="128AE291" w14:textId="538AE047" w:rsidR="00DC32CE" w:rsidRDefault="00DC32CE"/>
    <w:p w14:paraId="11CAEA73" w14:textId="24C9B270" w:rsidR="00DC32CE" w:rsidRDefault="00DC32CE"/>
    <w:p w14:paraId="68CF4A0D" w14:textId="7358CCFB" w:rsidR="00DC32CE" w:rsidRDefault="00DC32CE"/>
    <w:p w14:paraId="30BCA77B" w14:textId="5071DB8B" w:rsidR="00DC32CE" w:rsidRDefault="00DC32CE"/>
    <w:p w14:paraId="3B0056BD" w14:textId="170C5213" w:rsidR="00DC32CE" w:rsidRDefault="00DC32CE"/>
    <w:p w14:paraId="4EB56C55" w14:textId="2109D305" w:rsidR="00DC32CE" w:rsidRDefault="00DC32CE"/>
    <w:p w14:paraId="10F12E00" w14:textId="0F7E7EE9" w:rsidR="00DC32CE" w:rsidRDefault="00DC32CE"/>
    <w:p w14:paraId="02D75A02" w14:textId="1AA4BC65" w:rsidR="00DC32CE" w:rsidRDefault="00DC32CE"/>
    <w:p w14:paraId="3CDC34FA" w14:textId="66E933D5" w:rsidR="00DC32CE" w:rsidRDefault="00DC32CE"/>
    <w:p w14:paraId="1B766A7E" w14:textId="28E01DC5" w:rsidR="00DC32CE" w:rsidRDefault="00DC32CE"/>
    <w:p w14:paraId="38E2D8AC" w14:textId="719F0A9C" w:rsidR="00DC32CE" w:rsidRDefault="00DC32CE"/>
    <w:p w14:paraId="7D66F17D" w14:textId="714B3B1F" w:rsidR="00DC32CE" w:rsidRDefault="00DC32CE"/>
    <w:p w14:paraId="6E28180F" w14:textId="132FE4C6" w:rsidR="00DC32CE" w:rsidRDefault="00DC32CE"/>
    <w:p w14:paraId="2F683402" w14:textId="4B9FED6B" w:rsidR="00DC32CE" w:rsidRDefault="00DC32CE"/>
    <w:p w14:paraId="516400A8" w14:textId="0479FE42" w:rsidR="00DC32CE" w:rsidRDefault="00DC32CE"/>
    <w:p w14:paraId="571BD98E" w14:textId="62760389" w:rsidR="00DC32CE" w:rsidRDefault="00DC32CE"/>
    <w:p w14:paraId="64728EA3" w14:textId="19D6E453" w:rsidR="00DC32CE" w:rsidRDefault="00DC32CE"/>
    <w:p w14:paraId="4E86E08B" w14:textId="688CCD98" w:rsidR="00DC32CE" w:rsidRDefault="00DC32CE" w:rsidP="00DC32CE">
      <w:pPr>
        <w:ind w:left="0"/>
      </w:pPr>
    </w:p>
    <w:p w14:paraId="7CB82718" w14:textId="77777777" w:rsidR="00DC32CE" w:rsidRDefault="00DC32CE" w:rsidP="00DC32CE">
      <w:pPr>
        <w:ind w:left="0"/>
      </w:pPr>
    </w:p>
    <w:p w14:paraId="3B3DD8A1" w14:textId="77777777" w:rsidR="00821F46" w:rsidRDefault="00821F46"/>
    <w:p w14:paraId="4EAC7A92" w14:textId="77777777" w:rsidR="00821F46" w:rsidRDefault="00821F46"/>
    <w:p w14:paraId="49E703F6" w14:textId="77777777" w:rsidR="00821F46" w:rsidRDefault="00821F46"/>
    <w:p w14:paraId="03BCDC96" w14:textId="59165B44" w:rsidR="00B74FD6" w:rsidRPr="00310241" w:rsidRDefault="00B74FD6" w:rsidP="00B74FD6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 w:rsidRPr="00310241">
        <w:rPr>
          <w:rFonts w:asciiTheme="majorHAnsi" w:hAnsiTheme="majorHAnsi" w:cstheme="majorHAnsi"/>
          <w:sz w:val="28"/>
          <w:szCs w:val="28"/>
        </w:rPr>
        <w:lastRenderedPageBreak/>
        <w:t>Graduate Council Curriculum Sub</w:t>
      </w:r>
      <w:r w:rsidR="00FC77D4">
        <w:rPr>
          <w:rFonts w:asciiTheme="majorHAnsi" w:hAnsiTheme="majorHAnsi" w:cstheme="majorHAnsi"/>
          <w:sz w:val="28"/>
          <w:szCs w:val="28"/>
        </w:rPr>
        <w:t>c</w:t>
      </w:r>
      <w:r w:rsidRPr="00310241">
        <w:rPr>
          <w:rFonts w:asciiTheme="majorHAnsi" w:hAnsiTheme="majorHAnsi" w:cstheme="majorHAnsi"/>
          <w:sz w:val="28"/>
          <w:szCs w:val="28"/>
        </w:rPr>
        <w:t>ommittee Meeting</w:t>
      </w:r>
    </w:p>
    <w:p w14:paraId="7F671E29" w14:textId="77777777" w:rsidR="00B74FD6" w:rsidRPr="00310241" w:rsidRDefault="00B74FD6" w:rsidP="00B74FD6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Minutes</w:t>
      </w:r>
      <w:r w:rsidRPr="00310241">
        <w:rPr>
          <w:rFonts w:asciiTheme="majorHAnsi" w:hAnsiTheme="majorHAnsi" w:cstheme="majorHAnsi"/>
          <w:sz w:val="28"/>
          <w:szCs w:val="28"/>
        </w:rPr>
        <w:t xml:space="preserve"> – Zoom</w:t>
      </w:r>
    </w:p>
    <w:p w14:paraId="31FD0986" w14:textId="77777777" w:rsidR="00B74FD6" w:rsidRPr="00310241" w:rsidRDefault="00B74FD6" w:rsidP="00B74FD6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Friday, November 20</w:t>
      </w:r>
      <w:r w:rsidRPr="00310241">
        <w:rPr>
          <w:rFonts w:asciiTheme="majorHAnsi" w:hAnsiTheme="majorHAnsi" w:cstheme="majorHAnsi"/>
          <w:sz w:val="28"/>
          <w:szCs w:val="28"/>
        </w:rPr>
        <w:t>, 2020</w:t>
      </w:r>
    </w:p>
    <w:p w14:paraId="5363329E" w14:textId="77777777" w:rsidR="00B74FD6" w:rsidRPr="00310241" w:rsidRDefault="00B74FD6" w:rsidP="00B74FD6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 w:rsidRPr="00310241">
        <w:rPr>
          <w:rFonts w:asciiTheme="majorHAnsi" w:hAnsiTheme="majorHAnsi" w:cstheme="majorHAnsi"/>
          <w:sz w:val="28"/>
          <w:szCs w:val="28"/>
        </w:rPr>
        <w:t>9:00 AM</w:t>
      </w:r>
    </w:p>
    <w:p w14:paraId="3E8FD4CD" w14:textId="77777777" w:rsidR="00821F46" w:rsidRDefault="00821F46"/>
    <w:p w14:paraId="13A90A75" w14:textId="4861426E" w:rsidR="00F95FBC" w:rsidRDefault="00F95FBC" w:rsidP="00DA423D">
      <w:pPr>
        <w:pStyle w:val="ListNumber"/>
        <w:numPr>
          <w:ilvl w:val="0"/>
          <w:numId w:val="18"/>
        </w:numPr>
      </w:pPr>
      <w:r w:rsidRPr="00DA423D">
        <w:rPr>
          <w:b/>
          <w:bCs/>
        </w:rPr>
        <w:t>Call to Order</w:t>
      </w:r>
      <w:r>
        <w:t xml:space="preserve"> - 9:01 </w:t>
      </w:r>
      <w:r w:rsidR="00853833">
        <w:t xml:space="preserve">am </w:t>
      </w:r>
      <w:r>
        <w:t>by Lisa Sheehan-Smith</w:t>
      </w:r>
    </w:p>
    <w:p w14:paraId="5702EC71" w14:textId="77777777" w:rsidR="00F95FBC" w:rsidRDefault="00F95FBC" w:rsidP="00DA423D">
      <w:pPr>
        <w:ind w:left="720"/>
      </w:pPr>
      <w:r w:rsidRPr="00DA423D">
        <w:rPr>
          <w:u w:val="single"/>
        </w:rPr>
        <w:t>Members Present</w:t>
      </w:r>
      <w:r>
        <w:t xml:space="preserve"> - Lisa Sheehan-Smith, Amy Harris, Barbara Lancaster, Pam Morris, Michael Roach, Christoph Rosenmuller</w:t>
      </w:r>
    </w:p>
    <w:p w14:paraId="26357EE6" w14:textId="4D792120" w:rsidR="00F95FBC" w:rsidRDefault="00F95FBC" w:rsidP="00DA423D">
      <w:pPr>
        <w:ind w:left="720"/>
      </w:pPr>
      <w:r w:rsidRPr="00DA423D">
        <w:rPr>
          <w:u w:val="single"/>
        </w:rPr>
        <w:t>Visitors Present</w:t>
      </w:r>
      <w:r>
        <w:t xml:space="preserve"> – Mike Boyle, Mitzi Brandon, Nita Brooks, Jennifer Kaplan, Carol Swayze, Lyndsey Bennett, Dawn McCormack</w:t>
      </w:r>
    </w:p>
    <w:p w14:paraId="79ED0972" w14:textId="77777777" w:rsidR="002337B1" w:rsidRDefault="002337B1" w:rsidP="002337B1">
      <w:pPr>
        <w:ind w:left="0"/>
      </w:pPr>
    </w:p>
    <w:p w14:paraId="6D51FAD8" w14:textId="72060B7C" w:rsidR="00F95FBC" w:rsidRDefault="00F95FBC" w:rsidP="002337B1">
      <w:pPr>
        <w:pStyle w:val="ListNumber"/>
        <w:numPr>
          <w:ilvl w:val="0"/>
          <w:numId w:val="18"/>
        </w:numPr>
      </w:pPr>
      <w:r w:rsidRPr="002337B1">
        <w:rPr>
          <w:b/>
          <w:bCs/>
        </w:rPr>
        <w:t>Tabled Proposals</w:t>
      </w:r>
    </w:p>
    <w:p w14:paraId="7D1120A2" w14:textId="2E940D2C" w:rsidR="00F95FBC" w:rsidRDefault="00F95FBC" w:rsidP="002D2F79">
      <w:pPr>
        <w:pStyle w:val="ListParagraph"/>
        <w:numPr>
          <w:ilvl w:val="0"/>
          <w:numId w:val="16"/>
        </w:numPr>
      </w:pPr>
      <w:r>
        <w:t xml:space="preserve">FIN 6060 </w:t>
      </w:r>
      <w:r w:rsidRPr="004B1FD0">
        <w:t xml:space="preserve">– Financial Economics – Course Change – </w:t>
      </w:r>
      <w:r>
        <w:t>Effective Summer 2021 – Being Removed</w:t>
      </w:r>
    </w:p>
    <w:p w14:paraId="734A098D" w14:textId="77777777" w:rsidR="002337B1" w:rsidRDefault="002337B1" w:rsidP="002337B1">
      <w:pPr>
        <w:ind w:left="0"/>
      </w:pPr>
    </w:p>
    <w:p w14:paraId="151DE3E9" w14:textId="724670E9" w:rsidR="00F95FBC" w:rsidRPr="002337B1" w:rsidRDefault="00F95FBC" w:rsidP="002337B1">
      <w:pPr>
        <w:pStyle w:val="ListNumber"/>
        <w:numPr>
          <w:ilvl w:val="0"/>
          <w:numId w:val="18"/>
        </w:numPr>
        <w:rPr>
          <w:b/>
          <w:bCs/>
        </w:rPr>
      </w:pPr>
      <w:r w:rsidRPr="002337B1">
        <w:rPr>
          <w:b/>
          <w:bCs/>
        </w:rPr>
        <w:t>New Proposals</w:t>
      </w:r>
    </w:p>
    <w:p w14:paraId="03E90670" w14:textId="77777777" w:rsidR="00D765CE" w:rsidRPr="008747C6" w:rsidRDefault="00D765CE" w:rsidP="00D765CE"/>
    <w:p w14:paraId="36BD1B44" w14:textId="77777777" w:rsidR="00F95FBC" w:rsidRDefault="00F95FBC" w:rsidP="002D2F79">
      <w:r>
        <w:t>A.</w:t>
      </w:r>
      <w:r>
        <w:tab/>
      </w:r>
      <w:r w:rsidRPr="00032091">
        <w:rPr>
          <w:b/>
          <w:bCs/>
        </w:rPr>
        <w:t>College of Basic and Applied Sciences</w:t>
      </w:r>
    </w:p>
    <w:p w14:paraId="0FCBCD55" w14:textId="77777777" w:rsidR="00F95FBC" w:rsidRDefault="00F95FBC" w:rsidP="00D765CE">
      <w:pPr>
        <w:ind w:left="720"/>
      </w:pPr>
      <w:r>
        <w:t>1. COMS 7841 – Special Topics in Data Science – New Course – Effective Spring 2021 - Approved</w:t>
      </w:r>
    </w:p>
    <w:p w14:paraId="1890F040" w14:textId="77777777" w:rsidR="00F95FBC" w:rsidRDefault="00F95FBC" w:rsidP="00D765CE">
      <w:pPr>
        <w:ind w:left="720"/>
      </w:pPr>
      <w:r>
        <w:t>2. CSCI 7400 – Cloud Computing for Data Analysis – New course – Effective Spring 2021 - Approved</w:t>
      </w:r>
    </w:p>
    <w:p w14:paraId="0B5D8DD6" w14:textId="77777777" w:rsidR="00F95FBC" w:rsidRDefault="00F95FBC" w:rsidP="00D765CE">
      <w:pPr>
        <w:ind w:firstLine="533"/>
      </w:pPr>
      <w:r>
        <w:t>3. CSCI 7850 – Deep Learning – New course – Effective Spring 2021 - Approved</w:t>
      </w:r>
    </w:p>
    <w:p w14:paraId="1F170244" w14:textId="77777777" w:rsidR="00F95FBC" w:rsidRDefault="00F95FBC" w:rsidP="00DA423D">
      <w:pPr>
        <w:ind w:left="720"/>
      </w:pPr>
      <w:r>
        <w:t>4. Computation and Data Science, PHD – Program Change &amp; Name Change – Effective Summer 2021 - Approved</w:t>
      </w:r>
    </w:p>
    <w:p w14:paraId="50BEB508" w14:textId="77777777" w:rsidR="00F95FBC" w:rsidRDefault="00F95FBC" w:rsidP="00D765CE">
      <w:pPr>
        <w:ind w:left="720"/>
      </w:pPr>
      <w:r>
        <w:t>5. Computer Science ABM Pathway Program – New Program – Effective Summer 2021 - Approved</w:t>
      </w:r>
    </w:p>
    <w:p w14:paraId="3F33D4F0" w14:textId="77777777" w:rsidR="00F95FBC" w:rsidRDefault="00F95FBC" w:rsidP="00D765CE">
      <w:pPr>
        <w:ind w:left="720"/>
      </w:pPr>
      <w:r>
        <w:t>6. DTL 5000 – Digital Teaching and Learning Environments – New Course – Effective Summer 2021 - Approved</w:t>
      </w:r>
    </w:p>
    <w:p w14:paraId="427CDDA5" w14:textId="77777777" w:rsidR="00F95FBC" w:rsidRDefault="00F95FBC" w:rsidP="00D765CE">
      <w:pPr>
        <w:ind w:left="720"/>
      </w:pPr>
      <w:r>
        <w:t>7. DTL 5010 – Curriculum Design for Digital Teaching, Learning, and Diversity – New Course – Effective Summer 2021 - Approved</w:t>
      </w:r>
    </w:p>
    <w:p w14:paraId="4B4FD058" w14:textId="77777777" w:rsidR="00F95FBC" w:rsidRDefault="00F95FBC" w:rsidP="00D765CE">
      <w:pPr>
        <w:ind w:left="720"/>
      </w:pPr>
      <w:r>
        <w:t>8. DTL 5020 – Digital Citizenship: Literacy and Content Instruction – New Course – Effective Summer 2021 - Approved</w:t>
      </w:r>
    </w:p>
    <w:p w14:paraId="4FF88BCC" w14:textId="77777777" w:rsidR="00F95FBC" w:rsidRDefault="00F95FBC" w:rsidP="00D765CE">
      <w:pPr>
        <w:ind w:left="720"/>
      </w:pPr>
      <w:r>
        <w:t>9. DTL 5030 – Assessment and Evaluation in Digital Teaching and Learning Environments – New Course – Effective Summer 2021 - Approved</w:t>
      </w:r>
    </w:p>
    <w:p w14:paraId="0D17E40F" w14:textId="77777777" w:rsidR="00F95FBC" w:rsidRDefault="00F95FBC" w:rsidP="00D765CE">
      <w:pPr>
        <w:ind w:left="720"/>
      </w:pPr>
      <w:r>
        <w:lastRenderedPageBreak/>
        <w:t>10. Digital Teaching and Learning Certificate – New Program – Effective Summer 2021 – Approved</w:t>
      </w:r>
    </w:p>
    <w:p w14:paraId="6894C9D8" w14:textId="77777777" w:rsidR="00F95FBC" w:rsidRDefault="00F95FBC" w:rsidP="00D765CE">
      <w:pPr>
        <w:ind w:left="720"/>
      </w:pPr>
      <w:r>
        <w:t>11. MSE 7001 – Residency Seminar in Mathematics and Science Education I – Course Change – Effective Summer 2021 - Approved</w:t>
      </w:r>
    </w:p>
    <w:p w14:paraId="2F105EBA" w14:textId="77777777" w:rsidR="00F95FBC" w:rsidRDefault="00F95FBC" w:rsidP="00D765CE">
      <w:pPr>
        <w:ind w:left="720"/>
      </w:pPr>
      <w:r>
        <w:t>12. MSE 7002 – Residency Seminar in Mathematics and Science Education II – Course Change – Effective Summer 2021 - Approved</w:t>
      </w:r>
    </w:p>
    <w:p w14:paraId="220ED7B2" w14:textId="77777777" w:rsidR="00F95FBC" w:rsidRDefault="00F95FBC" w:rsidP="00D765CE">
      <w:pPr>
        <w:ind w:left="720"/>
      </w:pPr>
      <w:r>
        <w:t>13. MSE 7310 – Theoretical Frameworks in Mathematics and Science Education – Course Change – Effective Summer 2021 - Approved</w:t>
      </w:r>
    </w:p>
    <w:p w14:paraId="2E757E23" w14:textId="77777777" w:rsidR="00F95FBC" w:rsidRDefault="00F95FBC" w:rsidP="00D765CE">
      <w:pPr>
        <w:ind w:left="720"/>
      </w:pPr>
      <w:r>
        <w:t>14. MSE 7820 – Research Seminar in Mathematics and Science Education – Course Change – Effective Summer 2021 - Approved</w:t>
      </w:r>
    </w:p>
    <w:p w14:paraId="6C74E093" w14:textId="77777777" w:rsidR="00F95FBC" w:rsidRDefault="00F95FBC" w:rsidP="00D765CE">
      <w:pPr>
        <w:ind w:left="720"/>
      </w:pPr>
      <w:r>
        <w:t>15. MSE 7900 – The Nature of Mathematics, Science, and STEM – Course Change – Effective Summer 2022 - Approved</w:t>
      </w:r>
    </w:p>
    <w:p w14:paraId="5AD85BC4" w14:textId="77777777" w:rsidR="00F95FBC" w:rsidRDefault="00F95FBC" w:rsidP="00D765CE">
      <w:pPr>
        <w:ind w:left="720"/>
      </w:pPr>
      <w:r>
        <w:t>16. Mathematics and Science Education, All Concentrations, PHD – Program Change – Effective Summer 2021 - Approved</w:t>
      </w:r>
    </w:p>
    <w:p w14:paraId="39454B7D" w14:textId="77777777" w:rsidR="00F95FBC" w:rsidRDefault="00F95FBC" w:rsidP="00D765CE">
      <w:pPr>
        <w:ind w:left="720"/>
      </w:pPr>
      <w:r>
        <w:t>17. Mathematics and Science Education, Biological Education Concentration, PHD – Effective Summer 2021 - Approved</w:t>
      </w:r>
    </w:p>
    <w:p w14:paraId="326DD9B8" w14:textId="77777777" w:rsidR="00F95FBC" w:rsidRDefault="00F95FBC" w:rsidP="00D765CE">
      <w:pPr>
        <w:ind w:left="720"/>
      </w:pPr>
      <w:r>
        <w:t>18. Mathematics, Actuarial and Financial Mathematics Concentration, MS – Program Change – Effective Summer 2021 - Approved</w:t>
      </w:r>
    </w:p>
    <w:p w14:paraId="3B46437B" w14:textId="53AD7F25" w:rsidR="00F95FBC" w:rsidRDefault="00F95FBC" w:rsidP="00D765CE">
      <w:pPr>
        <w:ind w:firstLine="533"/>
      </w:pPr>
      <w:r>
        <w:t xml:space="preserve">19. PGEO 5530 – Geographic Information Systems – Effective Summer 2021 </w:t>
      </w:r>
      <w:r w:rsidR="00032091">
        <w:t>–</w:t>
      </w:r>
      <w:r>
        <w:t xml:space="preserve"> Approved</w:t>
      </w:r>
    </w:p>
    <w:p w14:paraId="117F565D" w14:textId="77777777" w:rsidR="00032091" w:rsidRDefault="00032091" w:rsidP="00D765CE">
      <w:pPr>
        <w:ind w:firstLine="533"/>
      </w:pPr>
    </w:p>
    <w:p w14:paraId="1197A525" w14:textId="77777777" w:rsidR="00F95FBC" w:rsidRPr="00032091" w:rsidRDefault="00F95FBC" w:rsidP="002D2F79">
      <w:pPr>
        <w:rPr>
          <w:b/>
          <w:bCs/>
        </w:rPr>
      </w:pPr>
      <w:r>
        <w:t>B</w:t>
      </w:r>
      <w:r w:rsidRPr="00032091">
        <w:rPr>
          <w:b/>
          <w:bCs/>
        </w:rPr>
        <w:t>.</w:t>
      </w:r>
      <w:r w:rsidRPr="00032091">
        <w:rPr>
          <w:b/>
          <w:bCs/>
        </w:rPr>
        <w:tab/>
        <w:t>College of Behavioral and Health Sciences</w:t>
      </w:r>
    </w:p>
    <w:p w14:paraId="01A73FA8" w14:textId="41F39B9D" w:rsidR="00F95FBC" w:rsidRDefault="00F95FBC" w:rsidP="00D765CE">
      <w:pPr>
        <w:ind w:left="720"/>
      </w:pPr>
      <w:r>
        <w:t>1.  HSC 6530 – Effective Program Management – Course Change – Effective Summer 2021 -Approved</w:t>
      </w:r>
    </w:p>
    <w:p w14:paraId="39A5A276" w14:textId="77777777" w:rsidR="00032091" w:rsidRDefault="00032091" w:rsidP="00D765CE">
      <w:pPr>
        <w:ind w:left="720"/>
      </w:pPr>
    </w:p>
    <w:p w14:paraId="0841C0E3" w14:textId="77777777" w:rsidR="00F95FBC" w:rsidRDefault="00F95FBC" w:rsidP="002D2F79">
      <w:r>
        <w:t>C.</w:t>
      </w:r>
      <w:r>
        <w:tab/>
      </w:r>
      <w:r w:rsidRPr="00032091">
        <w:rPr>
          <w:b/>
          <w:bCs/>
        </w:rPr>
        <w:t>College of Business</w:t>
      </w:r>
    </w:p>
    <w:p w14:paraId="5D91886D" w14:textId="22566D33" w:rsidR="00F95FBC" w:rsidRDefault="00F95FBC" w:rsidP="00D765CE">
      <w:pPr>
        <w:ind w:left="720"/>
      </w:pPr>
      <w:r>
        <w:t>1.  MGMT 6450 – Health Care Quality and Accountability for Leaders – New Course – Effective Summer 2021 – ADDED TO AGENDA – Approved</w:t>
      </w:r>
    </w:p>
    <w:p w14:paraId="68A7F951" w14:textId="77777777" w:rsidR="00032091" w:rsidRPr="00575DC0" w:rsidRDefault="00032091" w:rsidP="00D765CE">
      <w:pPr>
        <w:ind w:left="720"/>
      </w:pPr>
    </w:p>
    <w:p w14:paraId="332B9946" w14:textId="77777777" w:rsidR="00F95FBC" w:rsidRPr="00032091" w:rsidRDefault="00F95FBC" w:rsidP="002D2F79">
      <w:pPr>
        <w:rPr>
          <w:b/>
          <w:bCs/>
        </w:rPr>
      </w:pPr>
      <w:r>
        <w:t>D.</w:t>
      </w:r>
      <w:r>
        <w:tab/>
      </w:r>
      <w:r w:rsidRPr="00032091">
        <w:rPr>
          <w:b/>
          <w:bCs/>
        </w:rPr>
        <w:t>College of Education</w:t>
      </w:r>
    </w:p>
    <w:p w14:paraId="2AA3E228" w14:textId="77777777" w:rsidR="00F95FBC" w:rsidRDefault="00F95FBC" w:rsidP="00D765CE">
      <w:pPr>
        <w:ind w:left="720"/>
      </w:pPr>
      <w:r>
        <w:t>1. LITS 7010 – Literacy Development and Language Learning – New Course – Effective Summer 2021 - Approved</w:t>
      </w:r>
    </w:p>
    <w:p w14:paraId="6C27D632" w14:textId="77777777" w:rsidR="00F95FBC" w:rsidRDefault="00F95FBC" w:rsidP="00D765CE">
      <w:pPr>
        <w:ind w:left="720"/>
      </w:pPr>
      <w:r>
        <w:t>2. Literacy Studies, All Concentrations, PHD – Program Change – Effective Summer 2021 - Approved</w:t>
      </w:r>
    </w:p>
    <w:p w14:paraId="4F5128CF" w14:textId="3BC4D979" w:rsidR="00F95FBC" w:rsidRDefault="00F95FBC" w:rsidP="00D765CE">
      <w:pPr>
        <w:ind w:firstLine="533"/>
      </w:pPr>
      <w:r>
        <w:t xml:space="preserve">3. Literacy, MED – Program Change – Effective Summer 2021 </w:t>
      </w:r>
      <w:r w:rsidR="00032091">
        <w:t>–</w:t>
      </w:r>
      <w:r>
        <w:t xml:space="preserve"> Approved</w:t>
      </w:r>
    </w:p>
    <w:p w14:paraId="23E56D86" w14:textId="09D7D18D" w:rsidR="00032091" w:rsidRDefault="00032091" w:rsidP="00D765CE">
      <w:pPr>
        <w:ind w:firstLine="533"/>
      </w:pPr>
    </w:p>
    <w:p w14:paraId="378EB27D" w14:textId="77777777" w:rsidR="00032091" w:rsidRDefault="00032091" w:rsidP="00D765CE">
      <w:pPr>
        <w:ind w:firstLine="533"/>
      </w:pPr>
    </w:p>
    <w:p w14:paraId="779775B9" w14:textId="77777777" w:rsidR="00F95FBC" w:rsidRDefault="00F95FBC" w:rsidP="002D2F79">
      <w:r>
        <w:lastRenderedPageBreak/>
        <w:t>E.</w:t>
      </w:r>
      <w:r>
        <w:tab/>
      </w:r>
      <w:r w:rsidRPr="00032091">
        <w:rPr>
          <w:b/>
          <w:bCs/>
        </w:rPr>
        <w:t>College of Liberal Arts</w:t>
      </w:r>
    </w:p>
    <w:p w14:paraId="088C22F6" w14:textId="77777777" w:rsidR="00F95FBC" w:rsidRDefault="00F95FBC" w:rsidP="00D765CE">
      <w:pPr>
        <w:ind w:firstLine="533"/>
      </w:pPr>
      <w:r>
        <w:t>1. English, MA – Program Change – Effective Summer 2021 - Approved</w:t>
      </w:r>
    </w:p>
    <w:p w14:paraId="0325E873" w14:textId="77777777" w:rsidR="00F95FBC" w:rsidRDefault="00F95FBC" w:rsidP="00D765CE">
      <w:pPr>
        <w:ind w:left="720"/>
      </w:pPr>
      <w:r>
        <w:t>2. Foreign Languages, French Concentration, MAT – Program Change – Effective Summer 2021 - Approved</w:t>
      </w:r>
    </w:p>
    <w:p w14:paraId="60533647" w14:textId="77777777" w:rsidR="00F95FBC" w:rsidRDefault="00F95FBC" w:rsidP="00D765CE">
      <w:pPr>
        <w:ind w:left="720"/>
      </w:pPr>
      <w:r>
        <w:t>3. Foreign Languages, German Concentration, MAT – Program Change – Effective Summer 2021 - Approved</w:t>
      </w:r>
    </w:p>
    <w:p w14:paraId="73562BF7" w14:textId="77777777" w:rsidR="00F95FBC" w:rsidRDefault="00F95FBC" w:rsidP="00032091">
      <w:pPr>
        <w:ind w:left="720"/>
      </w:pPr>
      <w:r>
        <w:t>4. Foreign Languages, Spanish Concentration, MAT – Program Change – Effective Summer 2021 - Approved</w:t>
      </w:r>
    </w:p>
    <w:p w14:paraId="4BE1A255" w14:textId="022A6EC0" w:rsidR="00F95FBC" w:rsidRDefault="00F95FBC" w:rsidP="00D765CE">
      <w:pPr>
        <w:ind w:left="720"/>
      </w:pPr>
      <w:r>
        <w:t xml:space="preserve">5. FREN 6100 – Professional Development Abroad – New Course – Effective Summer 2021 </w:t>
      </w:r>
      <w:r w:rsidR="00032091">
        <w:t>–</w:t>
      </w:r>
      <w:r>
        <w:t xml:space="preserve"> Approved</w:t>
      </w:r>
    </w:p>
    <w:p w14:paraId="6BA2D19C" w14:textId="77777777" w:rsidR="00032091" w:rsidRDefault="00032091" w:rsidP="00D765CE">
      <w:pPr>
        <w:ind w:left="720"/>
      </w:pPr>
    </w:p>
    <w:p w14:paraId="2A1D7D9B" w14:textId="77777777" w:rsidR="00F95FBC" w:rsidRDefault="00F95FBC" w:rsidP="002D2F79">
      <w:r>
        <w:t>F.</w:t>
      </w:r>
      <w:r>
        <w:tab/>
      </w:r>
      <w:r w:rsidRPr="00032091">
        <w:rPr>
          <w:b/>
          <w:bCs/>
        </w:rPr>
        <w:t>College of Media and Entertainment</w:t>
      </w:r>
    </w:p>
    <w:p w14:paraId="48687E45" w14:textId="1FB23A85" w:rsidR="00F95FBC" w:rsidRDefault="00F95FBC" w:rsidP="00D765CE">
      <w:pPr>
        <w:ind w:left="720"/>
      </w:pPr>
      <w:r>
        <w:t xml:space="preserve">1. RIM 6300 – Music Entrepreneurship and Strategic Planning for the Arts – Course Change – Effective Summer 2021 </w:t>
      </w:r>
      <w:r w:rsidR="00032091">
        <w:t>–</w:t>
      </w:r>
      <w:r>
        <w:t xml:space="preserve"> Approved</w:t>
      </w:r>
    </w:p>
    <w:p w14:paraId="378F0DAC" w14:textId="77777777" w:rsidR="00032091" w:rsidRDefault="00032091" w:rsidP="00D765CE">
      <w:pPr>
        <w:ind w:left="720"/>
      </w:pPr>
    </w:p>
    <w:p w14:paraId="6BC10A89" w14:textId="77777777" w:rsidR="00F95FBC" w:rsidRDefault="00F95FBC" w:rsidP="002D2F79">
      <w:r>
        <w:t>G.</w:t>
      </w:r>
      <w:r>
        <w:tab/>
      </w:r>
      <w:r w:rsidRPr="00032091">
        <w:rPr>
          <w:b/>
          <w:bCs/>
        </w:rPr>
        <w:t>University College</w:t>
      </w:r>
    </w:p>
    <w:p w14:paraId="67BE1211" w14:textId="77777777" w:rsidR="00F95FBC" w:rsidRDefault="00F95FBC" w:rsidP="00D765CE">
      <w:pPr>
        <w:ind w:firstLine="533"/>
      </w:pPr>
      <w:r>
        <w:t>1. EXL 6000 – New Course – Effective Spring 2021 - Approved</w:t>
      </w:r>
    </w:p>
    <w:p w14:paraId="01C81063" w14:textId="77777777" w:rsidR="00F95FBC" w:rsidRDefault="00F95FBC" w:rsidP="00D765CE">
      <w:pPr>
        <w:ind w:left="720"/>
      </w:pPr>
      <w:r>
        <w:t>2. Professional Studies, All Concentrations, MPS – Program Change – Effective Summer 2021 - Approved</w:t>
      </w:r>
    </w:p>
    <w:p w14:paraId="384275B1" w14:textId="77777777" w:rsidR="00032091" w:rsidRDefault="00032091" w:rsidP="00032091">
      <w:pPr>
        <w:ind w:left="0"/>
      </w:pPr>
    </w:p>
    <w:p w14:paraId="15D1A4C9" w14:textId="038B647F" w:rsidR="00F95FBC" w:rsidRPr="00032091" w:rsidRDefault="00F95FBC" w:rsidP="00032091">
      <w:pPr>
        <w:pStyle w:val="ListNumber"/>
        <w:numPr>
          <w:ilvl w:val="0"/>
          <w:numId w:val="18"/>
        </w:numPr>
        <w:rPr>
          <w:rFonts w:asciiTheme="majorHAnsi" w:hAnsiTheme="majorHAnsi" w:cstheme="majorHAnsi"/>
        </w:rPr>
      </w:pPr>
      <w:r w:rsidRPr="00032091">
        <w:rPr>
          <w:rFonts w:asciiTheme="majorHAnsi" w:hAnsiTheme="majorHAnsi" w:cstheme="majorHAnsi"/>
          <w:b/>
          <w:bCs/>
        </w:rPr>
        <w:t>Motion to Adjourn</w:t>
      </w:r>
      <w:r w:rsidRPr="00032091">
        <w:rPr>
          <w:rFonts w:asciiTheme="majorHAnsi" w:hAnsiTheme="majorHAnsi" w:cstheme="majorHAnsi"/>
        </w:rPr>
        <w:t xml:space="preserve"> – 9:46 am</w:t>
      </w:r>
    </w:p>
    <w:p w14:paraId="26AB7A47" w14:textId="77777777" w:rsidR="00F95FBC" w:rsidRPr="00575DC0" w:rsidRDefault="00F95FBC" w:rsidP="002D2F79"/>
    <w:p w14:paraId="0A3265C9" w14:textId="07F33501" w:rsidR="00B4682E" w:rsidRDefault="00B4682E" w:rsidP="002D2F79"/>
    <w:p w14:paraId="1845142C" w14:textId="2D23A74A" w:rsidR="00653E76" w:rsidRDefault="00653E76" w:rsidP="002D2F79"/>
    <w:p w14:paraId="4BD58A6A" w14:textId="5A2BD7C0" w:rsidR="00653E76" w:rsidRDefault="00653E76" w:rsidP="002D2F79"/>
    <w:p w14:paraId="5F00D962" w14:textId="3EA06F60" w:rsidR="00653E76" w:rsidRDefault="00653E76" w:rsidP="002D2F79"/>
    <w:p w14:paraId="2BDD897F" w14:textId="6CF09BE2" w:rsidR="00653E76" w:rsidRDefault="00653E76" w:rsidP="002D2F79"/>
    <w:p w14:paraId="659929A1" w14:textId="3FDF017F" w:rsidR="00653E76" w:rsidRDefault="00653E76" w:rsidP="002D2F79"/>
    <w:p w14:paraId="69493036" w14:textId="37CB87F8" w:rsidR="00653E76" w:rsidRDefault="00653E76" w:rsidP="002D2F79"/>
    <w:p w14:paraId="162C14B5" w14:textId="34230E8A" w:rsidR="00653E76" w:rsidRDefault="00653E76" w:rsidP="002D2F79"/>
    <w:p w14:paraId="3FF1931C" w14:textId="31A55DE2" w:rsidR="00653E76" w:rsidRDefault="00653E76" w:rsidP="002D2F79"/>
    <w:p w14:paraId="300F703C" w14:textId="5B516C10" w:rsidR="00653E76" w:rsidRDefault="00653E76" w:rsidP="002D2F79"/>
    <w:p w14:paraId="5DAB797A" w14:textId="16602B18" w:rsidR="00653E76" w:rsidRDefault="00653E76" w:rsidP="002D2F79"/>
    <w:p w14:paraId="0261EF2B" w14:textId="022107FC" w:rsidR="00653E76" w:rsidRDefault="00653E76" w:rsidP="002D2F79"/>
    <w:p w14:paraId="483C0D57" w14:textId="42D89552" w:rsidR="00653E76" w:rsidRDefault="00653E76" w:rsidP="002D2F79"/>
    <w:p w14:paraId="09E5515F" w14:textId="3D6F502D" w:rsidR="00653E76" w:rsidRDefault="00653E76" w:rsidP="002D2F79"/>
    <w:p w14:paraId="24C21734" w14:textId="77777777" w:rsidR="00867738" w:rsidRPr="00867738" w:rsidRDefault="00867738" w:rsidP="00867738">
      <w:pPr>
        <w:pStyle w:val="Header"/>
        <w:ind w:left="720"/>
        <w:jc w:val="center"/>
        <w:rPr>
          <w:rFonts w:asciiTheme="majorHAnsi" w:hAnsiTheme="majorHAnsi" w:cstheme="majorHAnsi"/>
          <w:sz w:val="28"/>
          <w:szCs w:val="28"/>
        </w:rPr>
      </w:pPr>
      <w:r w:rsidRPr="00867738">
        <w:rPr>
          <w:rFonts w:asciiTheme="majorHAnsi" w:hAnsiTheme="majorHAnsi" w:cstheme="majorHAnsi"/>
          <w:sz w:val="28"/>
          <w:szCs w:val="28"/>
        </w:rPr>
        <w:lastRenderedPageBreak/>
        <w:t>Graduate Council Faculty Status Subcommittee Minutes</w:t>
      </w:r>
    </w:p>
    <w:p w14:paraId="4500F9E3" w14:textId="77777777" w:rsidR="00867738" w:rsidRPr="00867738" w:rsidRDefault="00867738" w:rsidP="00867738">
      <w:pPr>
        <w:pStyle w:val="Header"/>
        <w:jc w:val="center"/>
        <w:rPr>
          <w:rFonts w:asciiTheme="majorHAnsi" w:hAnsiTheme="majorHAnsi" w:cstheme="majorHAnsi"/>
          <w:sz w:val="28"/>
          <w:szCs w:val="28"/>
        </w:rPr>
      </w:pPr>
      <w:r w:rsidRPr="00867738">
        <w:rPr>
          <w:rFonts w:asciiTheme="majorHAnsi" w:hAnsiTheme="majorHAnsi" w:cstheme="majorHAnsi"/>
          <w:sz w:val="28"/>
          <w:szCs w:val="28"/>
        </w:rPr>
        <w:t>Zoom on November 20, 2020</w:t>
      </w:r>
    </w:p>
    <w:p w14:paraId="517F44B1" w14:textId="77777777" w:rsidR="00867738" w:rsidRPr="00867738" w:rsidRDefault="00867738" w:rsidP="00867738">
      <w:pPr>
        <w:pStyle w:val="Header"/>
        <w:jc w:val="center"/>
        <w:rPr>
          <w:rFonts w:asciiTheme="majorHAnsi" w:hAnsiTheme="majorHAnsi" w:cstheme="majorHAnsi"/>
          <w:sz w:val="28"/>
          <w:szCs w:val="28"/>
        </w:rPr>
      </w:pPr>
      <w:r w:rsidRPr="00867738">
        <w:rPr>
          <w:rFonts w:asciiTheme="majorHAnsi" w:hAnsiTheme="majorHAnsi" w:cstheme="majorHAnsi"/>
          <w:sz w:val="28"/>
          <w:szCs w:val="28"/>
        </w:rPr>
        <w:t>1:00 PM</w:t>
      </w:r>
    </w:p>
    <w:p w14:paraId="72639DB2" w14:textId="6BEB2FA1" w:rsidR="00653E76" w:rsidRDefault="00653E76" w:rsidP="002D2F79"/>
    <w:p w14:paraId="6477B065" w14:textId="77777777" w:rsidR="00137F2E" w:rsidRDefault="00137F2E" w:rsidP="00137F2E">
      <w:pPr>
        <w:pStyle w:val="ListParagraph"/>
        <w:numPr>
          <w:ilvl w:val="0"/>
          <w:numId w:val="19"/>
        </w:numPr>
        <w:spacing w:before="0" w:after="160" w:line="259" w:lineRule="auto"/>
        <w:contextualSpacing/>
      </w:pPr>
      <w:r w:rsidRPr="00225674">
        <w:rPr>
          <w:b/>
          <w:bCs/>
        </w:rPr>
        <w:t>Call to Order</w:t>
      </w:r>
      <w:r>
        <w:t xml:space="preserve"> - 1:00 pm by Jwa Kim</w:t>
      </w:r>
    </w:p>
    <w:p w14:paraId="5EB6F73E" w14:textId="38C0DC84" w:rsidR="00137F2E" w:rsidRDefault="00225674" w:rsidP="00137F2E">
      <w:pPr>
        <w:pStyle w:val="ListParagraph"/>
        <w:ind w:left="1080"/>
      </w:pPr>
      <w:r>
        <w:tab/>
      </w:r>
      <w:r w:rsidR="00137F2E" w:rsidRPr="00225674">
        <w:rPr>
          <w:u w:val="single"/>
        </w:rPr>
        <w:t>Members Present</w:t>
      </w:r>
      <w:r w:rsidR="00137F2E">
        <w:t xml:space="preserve"> - Jwa Kim, Michael Fleming, Dan Morrell, Carl Ostrowski, Luciana Prestes</w:t>
      </w:r>
    </w:p>
    <w:p w14:paraId="7AE1D204" w14:textId="77777777" w:rsidR="00137F2E" w:rsidRPr="00225674" w:rsidRDefault="00137F2E" w:rsidP="00137F2E">
      <w:pPr>
        <w:pStyle w:val="ListParagraph"/>
        <w:numPr>
          <w:ilvl w:val="0"/>
          <w:numId w:val="19"/>
        </w:numPr>
        <w:spacing w:before="0" w:after="160" w:line="259" w:lineRule="auto"/>
        <w:contextualSpacing/>
        <w:rPr>
          <w:b/>
          <w:bCs/>
        </w:rPr>
      </w:pPr>
      <w:r w:rsidRPr="00225674">
        <w:rPr>
          <w:b/>
          <w:bCs/>
        </w:rPr>
        <w:t>Graduate Faculty Status</w:t>
      </w:r>
    </w:p>
    <w:p w14:paraId="4442E741" w14:textId="77777777" w:rsidR="00137F2E" w:rsidRDefault="00137F2E" w:rsidP="00137F2E">
      <w:pPr>
        <w:pStyle w:val="ListParagraph"/>
        <w:numPr>
          <w:ilvl w:val="0"/>
          <w:numId w:val="20"/>
        </w:numPr>
        <w:spacing w:before="0" w:after="160" w:line="259" w:lineRule="auto"/>
        <w:contextualSpacing/>
      </w:pPr>
      <w:r>
        <w:t>Adjunct</w:t>
      </w:r>
    </w:p>
    <w:p w14:paraId="55AE6F92" w14:textId="77777777" w:rsidR="00137F2E" w:rsidRDefault="00137F2E" w:rsidP="00137F2E">
      <w:pPr>
        <w:pStyle w:val="ListParagraph"/>
        <w:numPr>
          <w:ilvl w:val="0"/>
          <w:numId w:val="22"/>
        </w:numPr>
        <w:spacing w:before="0" w:after="160" w:line="259" w:lineRule="auto"/>
        <w:contextualSpacing/>
      </w:pPr>
      <w:r>
        <w:t>Josh Chestnut - Approved</w:t>
      </w:r>
    </w:p>
    <w:p w14:paraId="1FFB0E68" w14:textId="37D00026" w:rsidR="00137F2E" w:rsidRDefault="00137F2E" w:rsidP="00137F2E">
      <w:pPr>
        <w:pStyle w:val="ListParagraph"/>
        <w:numPr>
          <w:ilvl w:val="0"/>
          <w:numId w:val="22"/>
        </w:numPr>
        <w:spacing w:before="0" w:after="160" w:line="259" w:lineRule="auto"/>
        <w:contextualSpacing/>
      </w:pPr>
      <w:r>
        <w:t xml:space="preserve">Mary Duncan – Tabled for </w:t>
      </w:r>
      <w:r w:rsidR="00DC32CE">
        <w:t>APC</w:t>
      </w:r>
    </w:p>
    <w:p w14:paraId="7D646180" w14:textId="77777777" w:rsidR="00137F2E" w:rsidRDefault="00137F2E" w:rsidP="00137F2E">
      <w:pPr>
        <w:pStyle w:val="ListParagraph"/>
        <w:numPr>
          <w:ilvl w:val="0"/>
          <w:numId w:val="22"/>
        </w:numPr>
        <w:spacing w:before="0" w:after="160" w:line="259" w:lineRule="auto"/>
        <w:contextualSpacing/>
      </w:pPr>
      <w:r>
        <w:t>Michelle Forsythe - Approved</w:t>
      </w:r>
    </w:p>
    <w:p w14:paraId="0EFD74C6" w14:textId="77777777" w:rsidR="00137F2E" w:rsidRDefault="00137F2E" w:rsidP="00137F2E">
      <w:pPr>
        <w:pStyle w:val="ListParagraph"/>
        <w:numPr>
          <w:ilvl w:val="0"/>
          <w:numId w:val="22"/>
        </w:numPr>
        <w:spacing w:before="0" w:after="160" w:line="259" w:lineRule="auto"/>
        <w:contextualSpacing/>
      </w:pPr>
      <w:r>
        <w:t>Devin Hunter - Approved</w:t>
      </w:r>
    </w:p>
    <w:p w14:paraId="2C757A6A" w14:textId="77777777" w:rsidR="00137F2E" w:rsidRDefault="00137F2E" w:rsidP="00137F2E">
      <w:pPr>
        <w:pStyle w:val="ListParagraph"/>
        <w:numPr>
          <w:ilvl w:val="0"/>
          <w:numId w:val="22"/>
        </w:numPr>
        <w:spacing w:before="0" w:after="160" w:line="259" w:lineRule="auto"/>
        <w:contextualSpacing/>
      </w:pPr>
      <w:r>
        <w:t>Piotr Kaszynski - Approved</w:t>
      </w:r>
    </w:p>
    <w:p w14:paraId="31E60DF9" w14:textId="77777777" w:rsidR="00137F2E" w:rsidRDefault="00137F2E" w:rsidP="00137F2E">
      <w:pPr>
        <w:pStyle w:val="ListParagraph"/>
        <w:numPr>
          <w:ilvl w:val="0"/>
          <w:numId w:val="22"/>
        </w:numPr>
        <w:spacing w:before="0" w:after="160" w:line="259" w:lineRule="auto"/>
        <w:contextualSpacing/>
      </w:pPr>
      <w:r>
        <w:t>Kelton Mehls - Approved</w:t>
      </w:r>
    </w:p>
    <w:p w14:paraId="61B2DEA6" w14:textId="77777777" w:rsidR="00137F2E" w:rsidRDefault="00137F2E" w:rsidP="00137F2E">
      <w:pPr>
        <w:pStyle w:val="ListParagraph"/>
        <w:numPr>
          <w:ilvl w:val="0"/>
          <w:numId w:val="22"/>
        </w:numPr>
        <w:spacing w:before="0" w:after="160" w:line="259" w:lineRule="auto"/>
        <w:contextualSpacing/>
      </w:pPr>
      <w:r>
        <w:t>Fred Mench - Approved</w:t>
      </w:r>
    </w:p>
    <w:p w14:paraId="2614744D" w14:textId="77777777" w:rsidR="00137F2E" w:rsidRDefault="00137F2E" w:rsidP="00137F2E">
      <w:pPr>
        <w:pStyle w:val="ListParagraph"/>
        <w:numPr>
          <w:ilvl w:val="0"/>
          <w:numId w:val="22"/>
        </w:numPr>
        <w:spacing w:before="0" w:after="160" w:line="259" w:lineRule="auto"/>
        <w:contextualSpacing/>
      </w:pPr>
      <w:r>
        <w:t>Anita Swayze - Approved</w:t>
      </w:r>
    </w:p>
    <w:p w14:paraId="79BE7A52" w14:textId="77777777" w:rsidR="00137F2E" w:rsidRDefault="00137F2E" w:rsidP="00137F2E">
      <w:pPr>
        <w:pStyle w:val="ListParagraph"/>
        <w:numPr>
          <w:ilvl w:val="0"/>
          <w:numId w:val="20"/>
        </w:numPr>
        <w:spacing w:before="0" w:after="160" w:line="259" w:lineRule="auto"/>
        <w:contextualSpacing/>
      </w:pPr>
      <w:r>
        <w:t xml:space="preserve">Full </w:t>
      </w:r>
    </w:p>
    <w:p w14:paraId="1B679F84" w14:textId="77777777" w:rsidR="00137F2E" w:rsidRDefault="00137F2E" w:rsidP="00137F2E">
      <w:pPr>
        <w:pStyle w:val="ListParagraph"/>
        <w:numPr>
          <w:ilvl w:val="0"/>
          <w:numId w:val="21"/>
        </w:numPr>
        <w:spacing w:before="0" w:after="160" w:line="259" w:lineRule="auto"/>
        <w:contextualSpacing/>
      </w:pPr>
      <w:r>
        <w:t>Cathy Cooper - Approved</w:t>
      </w:r>
    </w:p>
    <w:p w14:paraId="715F4B04" w14:textId="77777777" w:rsidR="00137F2E" w:rsidRDefault="00137F2E" w:rsidP="00137F2E">
      <w:pPr>
        <w:pStyle w:val="ListParagraph"/>
        <w:numPr>
          <w:ilvl w:val="0"/>
          <w:numId w:val="21"/>
        </w:numPr>
        <w:spacing w:before="0" w:after="160" w:line="259" w:lineRule="auto"/>
        <w:contextualSpacing/>
      </w:pPr>
      <w:r>
        <w:t>Racha El Kadiri - Approved</w:t>
      </w:r>
    </w:p>
    <w:p w14:paraId="6FCDBDE7" w14:textId="77777777" w:rsidR="00137F2E" w:rsidRDefault="00137F2E" w:rsidP="00137F2E">
      <w:pPr>
        <w:pStyle w:val="ListParagraph"/>
        <w:numPr>
          <w:ilvl w:val="0"/>
          <w:numId w:val="21"/>
        </w:numPr>
        <w:spacing w:before="0" w:after="160" w:line="259" w:lineRule="auto"/>
        <w:contextualSpacing/>
      </w:pPr>
      <w:r>
        <w:t>Paul Foster - Approved</w:t>
      </w:r>
    </w:p>
    <w:p w14:paraId="42FB4506" w14:textId="77777777" w:rsidR="00137F2E" w:rsidRDefault="00137F2E" w:rsidP="00137F2E">
      <w:pPr>
        <w:pStyle w:val="ListParagraph"/>
        <w:numPr>
          <w:ilvl w:val="0"/>
          <w:numId w:val="21"/>
        </w:numPr>
        <w:spacing w:before="0" w:after="160" w:line="259" w:lineRule="auto"/>
        <w:contextualSpacing/>
      </w:pPr>
      <w:r>
        <w:t>Parmod Iyer - Approved</w:t>
      </w:r>
    </w:p>
    <w:p w14:paraId="3C93C5A1" w14:textId="77777777" w:rsidR="00137F2E" w:rsidRDefault="00137F2E" w:rsidP="00137F2E">
      <w:pPr>
        <w:pStyle w:val="ListParagraph"/>
        <w:numPr>
          <w:ilvl w:val="0"/>
          <w:numId w:val="21"/>
        </w:numPr>
        <w:spacing w:before="0" w:after="160" w:line="259" w:lineRule="auto"/>
        <w:contextualSpacing/>
      </w:pPr>
      <w:r>
        <w:t>Colby Jubenville – Denied for Insufficient Scholarly Evidence</w:t>
      </w:r>
    </w:p>
    <w:p w14:paraId="0C119226" w14:textId="77777777" w:rsidR="00137F2E" w:rsidRDefault="00137F2E" w:rsidP="00137F2E">
      <w:pPr>
        <w:pStyle w:val="ListParagraph"/>
        <w:numPr>
          <w:ilvl w:val="0"/>
          <w:numId w:val="21"/>
        </w:numPr>
        <w:spacing w:before="0" w:after="160" w:line="259" w:lineRule="auto"/>
        <w:contextualSpacing/>
      </w:pPr>
      <w:r>
        <w:t>Ryan Korstange - Approved</w:t>
      </w:r>
    </w:p>
    <w:p w14:paraId="19207B6C" w14:textId="77777777" w:rsidR="00137F2E" w:rsidRDefault="00137F2E" w:rsidP="00137F2E">
      <w:pPr>
        <w:pStyle w:val="ListParagraph"/>
        <w:numPr>
          <w:ilvl w:val="0"/>
          <w:numId w:val="21"/>
        </w:numPr>
        <w:spacing w:before="0" w:after="160" w:line="259" w:lineRule="auto"/>
        <w:contextualSpacing/>
      </w:pPr>
      <w:r>
        <w:t>Rebecca Oldham - Approved</w:t>
      </w:r>
    </w:p>
    <w:p w14:paraId="0E2B99E1" w14:textId="77777777" w:rsidR="00137F2E" w:rsidRDefault="00137F2E" w:rsidP="00137F2E">
      <w:pPr>
        <w:pStyle w:val="ListParagraph"/>
        <w:numPr>
          <w:ilvl w:val="0"/>
          <w:numId w:val="21"/>
        </w:numPr>
        <w:spacing w:before="0" w:after="160" w:line="259" w:lineRule="auto"/>
        <w:contextualSpacing/>
      </w:pPr>
      <w:r>
        <w:t>Andrew Owusu - Approved</w:t>
      </w:r>
    </w:p>
    <w:p w14:paraId="39BB16B1" w14:textId="77777777" w:rsidR="00137F2E" w:rsidRDefault="00137F2E" w:rsidP="00137F2E">
      <w:pPr>
        <w:pStyle w:val="ListParagraph"/>
        <w:numPr>
          <w:ilvl w:val="0"/>
          <w:numId w:val="21"/>
        </w:numPr>
        <w:spacing w:before="0" w:after="160" w:line="259" w:lineRule="auto"/>
        <w:contextualSpacing/>
      </w:pPr>
      <w:r>
        <w:t>Jaishree Ranganathan - Approved</w:t>
      </w:r>
    </w:p>
    <w:p w14:paraId="596268DA" w14:textId="77777777" w:rsidR="00137F2E" w:rsidRDefault="00137F2E" w:rsidP="00137F2E">
      <w:pPr>
        <w:pStyle w:val="ListParagraph"/>
        <w:numPr>
          <w:ilvl w:val="0"/>
          <w:numId w:val="21"/>
        </w:numPr>
        <w:spacing w:before="0" w:after="160" w:line="259" w:lineRule="auto"/>
        <w:contextualSpacing/>
      </w:pPr>
      <w:r>
        <w:t>Katie Schrodt - Approved</w:t>
      </w:r>
    </w:p>
    <w:p w14:paraId="2F5D6A42" w14:textId="77777777" w:rsidR="00137F2E" w:rsidRDefault="00137F2E" w:rsidP="00137F2E">
      <w:pPr>
        <w:pStyle w:val="ListParagraph"/>
        <w:numPr>
          <w:ilvl w:val="0"/>
          <w:numId w:val="21"/>
        </w:numPr>
        <w:spacing w:before="0" w:after="160" w:line="259" w:lineRule="auto"/>
        <w:contextualSpacing/>
      </w:pPr>
      <w:r>
        <w:t>John Wallin - Approved</w:t>
      </w:r>
    </w:p>
    <w:p w14:paraId="2DC23181" w14:textId="77777777" w:rsidR="00137F2E" w:rsidRDefault="00137F2E" w:rsidP="00137F2E">
      <w:pPr>
        <w:pStyle w:val="ListParagraph"/>
        <w:numPr>
          <w:ilvl w:val="0"/>
          <w:numId w:val="20"/>
        </w:numPr>
        <w:spacing w:before="0" w:after="160" w:line="259" w:lineRule="auto"/>
        <w:contextualSpacing/>
      </w:pPr>
      <w:r>
        <w:t>Teaching</w:t>
      </w:r>
    </w:p>
    <w:p w14:paraId="0DF1FF4D" w14:textId="77777777" w:rsidR="00137F2E" w:rsidRDefault="00137F2E" w:rsidP="00137F2E">
      <w:pPr>
        <w:pStyle w:val="ListParagraph"/>
        <w:numPr>
          <w:ilvl w:val="0"/>
          <w:numId w:val="23"/>
        </w:numPr>
        <w:spacing w:before="0" w:after="160" w:line="259" w:lineRule="auto"/>
        <w:contextualSpacing/>
      </w:pPr>
      <w:r>
        <w:t>Donald Burden - Approved</w:t>
      </w:r>
    </w:p>
    <w:p w14:paraId="17DBF3DC" w14:textId="77777777" w:rsidR="00137F2E" w:rsidRDefault="00137F2E" w:rsidP="00137F2E">
      <w:pPr>
        <w:pStyle w:val="ListParagraph"/>
        <w:numPr>
          <w:ilvl w:val="0"/>
          <w:numId w:val="23"/>
        </w:numPr>
        <w:spacing w:before="0" w:after="160" w:line="259" w:lineRule="auto"/>
        <w:contextualSpacing/>
      </w:pPr>
      <w:r>
        <w:t>Erica Stone - Approved</w:t>
      </w:r>
    </w:p>
    <w:p w14:paraId="6C26EBF4" w14:textId="77777777" w:rsidR="00137F2E" w:rsidRDefault="00137F2E" w:rsidP="00137F2E">
      <w:pPr>
        <w:pStyle w:val="ListParagraph"/>
        <w:numPr>
          <w:ilvl w:val="0"/>
          <w:numId w:val="23"/>
        </w:numPr>
        <w:spacing w:before="0" w:after="160" w:line="259" w:lineRule="auto"/>
        <w:contextualSpacing/>
      </w:pPr>
      <w:r>
        <w:t>Linda Wilson - Approved</w:t>
      </w:r>
    </w:p>
    <w:p w14:paraId="4DD09A5D" w14:textId="77777777" w:rsidR="00137F2E" w:rsidRDefault="00137F2E" w:rsidP="00137F2E">
      <w:pPr>
        <w:pStyle w:val="ListParagraph"/>
        <w:numPr>
          <w:ilvl w:val="0"/>
          <w:numId w:val="19"/>
        </w:numPr>
        <w:spacing w:before="0" w:after="160" w:line="259" w:lineRule="auto"/>
        <w:contextualSpacing/>
      </w:pPr>
      <w:r w:rsidRPr="00225674">
        <w:rPr>
          <w:b/>
          <w:bCs/>
        </w:rPr>
        <w:t>Motion to Adjourn</w:t>
      </w:r>
      <w:r>
        <w:t xml:space="preserve"> - 1:12 pm</w:t>
      </w:r>
    </w:p>
    <w:p w14:paraId="55D8E6C2" w14:textId="77777777" w:rsidR="00854F06" w:rsidRPr="00BD7661" w:rsidRDefault="00854F06" w:rsidP="00854F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7661">
        <w:rPr>
          <w:rFonts w:ascii="Times New Roman" w:hAnsi="Times New Roman"/>
          <w:b/>
          <w:bCs/>
          <w:sz w:val="28"/>
          <w:szCs w:val="28"/>
        </w:rPr>
        <w:lastRenderedPageBreak/>
        <w:t>Program Reviewer Candidates</w:t>
      </w:r>
    </w:p>
    <w:p w14:paraId="7D197E0F" w14:textId="77777777" w:rsidR="00854F06" w:rsidRDefault="00854F06" w:rsidP="00854F06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The Faculty Status Subcommittee feels that all candidates are qualified as a program </w:t>
      </w:r>
    </w:p>
    <w:p w14:paraId="560600A1" w14:textId="77777777" w:rsidR="00854F06" w:rsidRDefault="00854F06" w:rsidP="00854F0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reviewer</w:t>
      </w:r>
    </w:p>
    <w:p w14:paraId="3F531201" w14:textId="77777777" w:rsidR="00854F06" w:rsidRDefault="00854F06" w:rsidP="00854F06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The following tables list strengths and weaknesses of each candidate in each of the three </w:t>
      </w:r>
    </w:p>
    <w:p w14:paraId="70E69151" w14:textId="77777777" w:rsidR="00854F06" w:rsidRDefault="00854F06" w:rsidP="00854F0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programs.</w:t>
      </w:r>
    </w:p>
    <w:p w14:paraId="2D6E66D8" w14:textId="44AD1C21" w:rsidR="005762F8" w:rsidRDefault="005762F8" w:rsidP="002D2F79"/>
    <w:p w14:paraId="3392C3B9" w14:textId="77777777" w:rsidR="004B3F30" w:rsidRPr="0031167B" w:rsidRDefault="004B3F30" w:rsidP="004B3F30">
      <w:pPr>
        <w:rPr>
          <w:rFonts w:ascii="Times New Roman" w:hAnsi="Times New Roman"/>
          <w:b/>
        </w:rPr>
      </w:pPr>
      <w:r w:rsidRPr="0031167B">
        <w:rPr>
          <w:rFonts w:ascii="Times New Roman" w:hAnsi="Times New Roman"/>
          <w:b/>
        </w:rPr>
        <w:t>Exercise Science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327"/>
        <w:gridCol w:w="4063"/>
        <w:gridCol w:w="2070"/>
        <w:gridCol w:w="1890"/>
      </w:tblGrid>
      <w:tr w:rsidR="00E27FDA" w14:paraId="10361AF6" w14:textId="77777777" w:rsidTr="00EC034B">
        <w:tc>
          <w:tcPr>
            <w:tcW w:w="2327" w:type="dxa"/>
          </w:tcPr>
          <w:p w14:paraId="4D7BCDC5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4063" w:type="dxa"/>
          </w:tcPr>
          <w:p w14:paraId="2191EC1D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Strengths</w:t>
            </w:r>
          </w:p>
        </w:tc>
        <w:tc>
          <w:tcPr>
            <w:tcW w:w="2070" w:type="dxa"/>
          </w:tcPr>
          <w:p w14:paraId="761BDD70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Weaknesses</w:t>
            </w:r>
          </w:p>
        </w:tc>
        <w:tc>
          <w:tcPr>
            <w:tcW w:w="1890" w:type="dxa"/>
          </w:tcPr>
          <w:p w14:paraId="260B07C7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Ranks (Lower #s better)</w:t>
            </w:r>
          </w:p>
        </w:tc>
      </w:tr>
      <w:tr w:rsidR="00E27FDA" w14:paraId="4419D07D" w14:textId="77777777" w:rsidTr="00EC034B">
        <w:tc>
          <w:tcPr>
            <w:tcW w:w="2327" w:type="dxa"/>
          </w:tcPr>
          <w:p w14:paraId="06B515A7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Lyons, T. Scott</w:t>
            </w:r>
          </w:p>
          <w:p w14:paraId="6C0C69AD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Western Kentucky</w:t>
            </w:r>
          </w:p>
        </w:tc>
        <w:tc>
          <w:tcPr>
            <w:tcW w:w="4063" w:type="dxa"/>
          </w:tcPr>
          <w:p w14:paraId="333F1306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Administration experience (Dean of CGS, Director Kinesiology, both UG and GR, total 11 yrs)</w:t>
            </w:r>
          </w:p>
        </w:tc>
        <w:tc>
          <w:tcPr>
            <w:tcW w:w="2070" w:type="dxa"/>
          </w:tcPr>
          <w:p w14:paraId="15C9ACB7" w14:textId="77777777" w:rsidR="00E27FDA" w:rsidRDefault="00E27FDA" w:rsidP="00426BDD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74F3B2A8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1, 1, 1.5</w:t>
            </w:r>
          </w:p>
        </w:tc>
      </w:tr>
      <w:tr w:rsidR="00E27FDA" w14:paraId="7680822F" w14:textId="77777777" w:rsidTr="00EC034B">
        <w:tc>
          <w:tcPr>
            <w:tcW w:w="2327" w:type="dxa"/>
          </w:tcPr>
          <w:p w14:paraId="2D60362F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Cosio-Lima, Ludmila</w:t>
            </w:r>
          </w:p>
          <w:p w14:paraId="5F0B7CB1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West FL, </w:t>
            </w:r>
          </w:p>
        </w:tc>
        <w:tc>
          <w:tcPr>
            <w:tcW w:w="4063" w:type="dxa"/>
          </w:tcPr>
          <w:p w14:paraId="56BB876A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Coordinator (Exercise Sc, 15 yrs), Research and Teaching</w:t>
            </w:r>
          </w:p>
        </w:tc>
        <w:tc>
          <w:tcPr>
            <w:tcW w:w="2070" w:type="dxa"/>
          </w:tcPr>
          <w:p w14:paraId="7346C3AC" w14:textId="77777777" w:rsidR="00E27FDA" w:rsidRDefault="00E27FDA" w:rsidP="00426BDD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7CCD9956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2, 2, 1.5</w:t>
            </w:r>
          </w:p>
        </w:tc>
      </w:tr>
      <w:tr w:rsidR="00E27FDA" w14:paraId="5B0619BB" w14:textId="77777777" w:rsidTr="00EC034B">
        <w:tc>
          <w:tcPr>
            <w:tcW w:w="2327" w:type="dxa"/>
          </w:tcPr>
          <w:p w14:paraId="3B0F2E59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Sirikul, Bovorn</w:t>
            </w:r>
          </w:p>
          <w:p w14:paraId="5071EE1D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Southern Louisiana</w:t>
            </w:r>
          </w:p>
        </w:tc>
        <w:tc>
          <w:tcPr>
            <w:tcW w:w="4063" w:type="dxa"/>
          </w:tcPr>
          <w:p w14:paraId="3DC8A9F3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 Professor, Interim Chair, Research, Teaching, Chair of thesis committees</w:t>
            </w:r>
          </w:p>
        </w:tc>
        <w:tc>
          <w:tcPr>
            <w:tcW w:w="2070" w:type="dxa"/>
          </w:tcPr>
          <w:p w14:paraId="562C99D4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Adm exp in graduate studies.</w:t>
            </w:r>
          </w:p>
        </w:tc>
        <w:tc>
          <w:tcPr>
            <w:tcW w:w="1890" w:type="dxa"/>
          </w:tcPr>
          <w:p w14:paraId="08164FF5" w14:textId="77777777" w:rsidR="00E27FDA" w:rsidRDefault="00E27FDA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3, 3, 3</w:t>
            </w:r>
          </w:p>
        </w:tc>
      </w:tr>
    </w:tbl>
    <w:p w14:paraId="401CFFEB" w14:textId="51C6AD6A" w:rsidR="004B3F30" w:rsidRDefault="004B3F30" w:rsidP="002D2F79"/>
    <w:p w14:paraId="0C229AF5" w14:textId="77777777" w:rsidR="001A571C" w:rsidRPr="0031167B" w:rsidRDefault="001A571C" w:rsidP="001A571C">
      <w:pPr>
        <w:rPr>
          <w:rFonts w:ascii="Times New Roman" w:hAnsi="Times New Roman"/>
          <w:b/>
        </w:rPr>
      </w:pPr>
      <w:r w:rsidRPr="0031167B">
        <w:rPr>
          <w:rFonts w:ascii="Times New Roman" w:hAnsi="Times New Roman"/>
          <w:b/>
        </w:rPr>
        <w:t>Public History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299"/>
        <w:gridCol w:w="4682"/>
        <w:gridCol w:w="1576"/>
        <w:gridCol w:w="1793"/>
      </w:tblGrid>
      <w:tr w:rsidR="00093E3F" w14:paraId="62D647FB" w14:textId="77777777" w:rsidTr="00EC034B">
        <w:tc>
          <w:tcPr>
            <w:tcW w:w="2308" w:type="dxa"/>
          </w:tcPr>
          <w:p w14:paraId="61701DB6" w14:textId="77777777" w:rsidR="00093E3F" w:rsidRDefault="00093E3F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4712" w:type="dxa"/>
          </w:tcPr>
          <w:p w14:paraId="2530C954" w14:textId="77777777" w:rsidR="00093E3F" w:rsidRDefault="00093E3F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Strengths</w:t>
            </w:r>
          </w:p>
        </w:tc>
        <w:tc>
          <w:tcPr>
            <w:tcW w:w="1530" w:type="dxa"/>
          </w:tcPr>
          <w:p w14:paraId="5BA858CE" w14:textId="77777777" w:rsidR="00093E3F" w:rsidRDefault="00093E3F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Weaknesses</w:t>
            </w:r>
          </w:p>
        </w:tc>
        <w:tc>
          <w:tcPr>
            <w:tcW w:w="1800" w:type="dxa"/>
          </w:tcPr>
          <w:p w14:paraId="6463C700" w14:textId="77777777" w:rsidR="00093E3F" w:rsidRDefault="00093E3F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Ranks (Lower #s better)</w:t>
            </w:r>
          </w:p>
        </w:tc>
      </w:tr>
      <w:tr w:rsidR="00093E3F" w14:paraId="456259AF" w14:textId="77777777" w:rsidTr="00EC034B">
        <w:tc>
          <w:tcPr>
            <w:tcW w:w="2308" w:type="dxa"/>
          </w:tcPr>
          <w:p w14:paraId="5194411F" w14:textId="77777777" w:rsidR="00093E3F" w:rsidRDefault="00093E3F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Melosi, Martin</w:t>
            </w:r>
          </w:p>
          <w:p w14:paraId="3F933367" w14:textId="77777777" w:rsidR="00093E3F" w:rsidRDefault="00093E3F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of Houston</w:t>
            </w:r>
          </w:p>
        </w:tc>
        <w:tc>
          <w:tcPr>
            <w:tcW w:w="4712" w:type="dxa"/>
          </w:tcPr>
          <w:p w14:paraId="0D27DAE6" w14:textId="77777777" w:rsidR="00093E3F" w:rsidRDefault="00093E3F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Executive Director (33 yrs), Founding Director (Center for Public History, 5yrs), past President (National. Council for Public History), Research and Publications</w:t>
            </w:r>
          </w:p>
        </w:tc>
        <w:tc>
          <w:tcPr>
            <w:tcW w:w="1530" w:type="dxa"/>
          </w:tcPr>
          <w:p w14:paraId="4D057349" w14:textId="77777777" w:rsidR="00093E3F" w:rsidRDefault="00093E3F" w:rsidP="00426BDD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6524872B" w14:textId="77777777" w:rsidR="00093E3F" w:rsidRDefault="00093E3F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</w:t>
            </w:r>
          </w:p>
        </w:tc>
      </w:tr>
      <w:tr w:rsidR="00093E3F" w14:paraId="7877A068" w14:textId="77777777" w:rsidTr="00EC034B">
        <w:tc>
          <w:tcPr>
            <w:tcW w:w="2308" w:type="dxa"/>
          </w:tcPr>
          <w:p w14:paraId="691758FA" w14:textId="77777777" w:rsidR="00093E3F" w:rsidRDefault="00093E3F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Friend, Craig</w:t>
            </w:r>
          </w:p>
          <w:p w14:paraId="3FBD56D2" w14:textId="77777777" w:rsidR="00093E3F" w:rsidRDefault="00093E3F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 Carolina State</w:t>
            </w:r>
          </w:p>
        </w:tc>
        <w:tc>
          <w:tcPr>
            <w:tcW w:w="4712" w:type="dxa"/>
          </w:tcPr>
          <w:p w14:paraId="5DB8949F" w14:textId="77777777" w:rsidR="00093E3F" w:rsidRDefault="00093E3F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Director (Pub History 13 yrs), Research, Student mentoring (Ph.D. MA)</w:t>
            </w:r>
          </w:p>
        </w:tc>
        <w:tc>
          <w:tcPr>
            <w:tcW w:w="1530" w:type="dxa"/>
          </w:tcPr>
          <w:p w14:paraId="0D2A8BE7" w14:textId="77777777" w:rsidR="00093E3F" w:rsidRDefault="00093E3F" w:rsidP="00426BDD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3445E53A" w14:textId="77777777" w:rsidR="00093E3F" w:rsidRDefault="00093E3F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3, 1</w:t>
            </w:r>
          </w:p>
        </w:tc>
      </w:tr>
      <w:tr w:rsidR="00093E3F" w14:paraId="74ACE476" w14:textId="77777777" w:rsidTr="00EC034B">
        <w:tc>
          <w:tcPr>
            <w:tcW w:w="2308" w:type="dxa"/>
          </w:tcPr>
          <w:p w14:paraId="2051BAC8" w14:textId="77777777" w:rsidR="00093E3F" w:rsidRDefault="00093E3F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Scarpino, Philip</w:t>
            </w:r>
          </w:p>
          <w:p w14:paraId="7A774E03" w14:textId="77777777" w:rsidR="00093E3F" w:rsidRDefault="00093E3F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Indiana U</w:t>
            </w:r>
          </w:p>
        </w:tc>
        <w:tc>
          <w:tcPr>
            <w:tcW w:w="4712" w:type="dxa"/>
          </w:tcPr>
          <w:p w14:paraId="4DF8D49B" w14:textId="77777777" w:rsidR="00093E3F" w:rsidRDefault="00093E3F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Director (MA, Pub History, 14 yrs), Director (Oral History, Business), experinces in Program Review, Strong Publications</w:t>
            </w:r>
          </w:p>
        </w:tc>
        <w:tc>
          <w:tcPr>
            <w:tcW w:w="1530" w:type="dxa"/>
          </w:tcPr>
          <w:p w14:paraId="5E01208A" w14:textId="77777777" w:rsidR="00093E3F" w:rsidRDefault="00093E3F" w:rsidP="00426BDD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6C4A2CFD" w14:textId="77777777" w:rsidR="00093E3F" w:rsidRDefault="00093E3F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</w:tr>
    </w:tbl>
    <w:p w14:paraId="516433C3" w14:textId="7BE0B984" w:rsidR="001A571C" w:rsidRDefault="001A571C" w:rsidP="002D2F79"/>
    <w:p w14:paraId="773A010C" w14:textId="19D801B0" w:rsidR="00EC034B" w:rsidRDefault="00EC034B" w:rsidP="002D2F79"/>
    <w:p w14:paraId="0EC58DA3" w14:textId="4BD771BE" w:rsidR="00EC034B" w:rsidRDefault="00EC034B" w:rsidP="002D2F79"/>
    <w:p w14:paraId="23336376" w14:textId="057B6CC1" w:rsidR="00EC034B" w:rsidRDefault="00EC034B" w:rsidP="002D2F79"/>
    <w:p w14:paraId="6B07D525" w14:textId="77777777" w:rsidR="00EC034B" w:rsidRDefault="00EC034B" w:rsidP="002D2F79"/>
    <w:p w14:paraId="27D25624" w14:textId="77777777" w:rsidR="0061437F" w:rsidRPr="0031167B" w:rsidRDefault="0061437F" w:rsidP="0061437F">
      <w:pPr>
        <w:rPr>
          <w:rFonts w:ascii="Times New Roman" w:hAnsi="Times New Roman"/>
          <w:b/>
        </w:rPr>
      </w:pPr>
      <w:r w:rsidRPr="0031167B">
        <w:rPr>
          <w:rFonts w:ascii="Times New Roman" w:hAnsi="Times New Roman"/>
          <w:b/>
        </w:rPr>
        <w:lastRenderedPageBreak/>
        <w:t>Recording Arts and Technologies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310"/>
        <w:gridCol w:w="3630"/>
        <w:gridCol w:w="2610"/>
        <w:gridCol w:w="1800"/>
      </w:tblGrid>
      <w:tr w:rsidR="00EC034B" w14:paraId="1BBB1678" w14:textId="77777777" w:rsidTr="00EC034B">
        <w:tc>
          <w:tcPr>
            <w:tcW w:w="2310" w:type="dxa"/>
          </w:tcPr>
          <w:p w14:paraId="148B7503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3630" w:type="dxa"/>
          </w:tcPr>
          <w:p w14:paraId="4514BE1E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Strengths</w:t>
            </w:r>
          </w:p>
        </w:tc>
        <w:tc>
          <w:tcPr>
            <w:tcW w:w="2610" w:type="dxa"/>
          </w:tcPr>
          <w:p w14:paraId="47CE706C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Weaknesses</w:t>
            </w:r>
          </w:p>
        </w:tc>
        <w:tc>
          <w:tcPr>
            <w:tcW w:w="1800" w:type="dxa"/>
          </w:tcPr>
          <w:p w14:paraId="55BBABCF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Ranks (Lower #s better)</w:t>
            </w:r>
          </w:p>
        </w:tc>
      </w:tr>
      <w:tr w:rsidR="00EC034B" w14:paraId="0268F9C8" w14:textId="77777777" w:rsidTr="00EC034B">
        <w:tc>
          <w:tcPr>
            <w:tcW w:w="2310" w:type="dxa"/>
          </w:tcPr>
          <w:p w14:paraId="7359AD24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Roginska, Agnieszka</w:t>
            </w:r>
          </w:p>
          <w:p w14:paraId="52543D15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 University</w:t>
            </w:r>
          </w:p>
        </w:tc>
        <w:tc>
          <w:tcPr>
            <w:tcW w:w="3630" w:type="dxa"/>
          </w:tcPr>
          <w:p w14:paraId="04B823FA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Strong Administration exp, Vice Chair, Associate Director, Summer Music Tech Program Director (13 yrs), Research, Board of Governors, Vice President, President (Audio Engineers Society)</w:t>
            </w:r>
          </w:p>
        </w:tc>
        <w:tc>
          <w:tcPr>
            <w:tcW w:w="2610" w:type="dxa"/>
          </w:tcPr>
          <w:p w14:paraId="2748DD07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Graduate Program Administration experiences</w:t>
            </w:r>
          </w:p>
        </w:tc>
        <w:tc>
          <w:tcPr>
            <w:tcW w:w="1800" w:type="dxa"/>
          </w:tcPr>
          <w:p w14:paraId="315419A7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1, 1, 1.5</w:t>
            </w:r>
          </w:p>
        </w:tc>
      </w:tr>
      <w:tr w:rsidR="00EC034B" w14:paraId="30399925" w14:textId="77777777" w:rsidTr="00EC034B">
        <w:tc>
          <w:tcPr>
            <w:tcW w:w="2310" w:type="dxa"/>
          </w:tcPr>
          <w:p w14:paraId="10432688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Pirkle, Will</w:t>
            </w:r>
          </w:p>
          <w:p w14:paraId="7B29DDB6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Miami</w:t>
            </w:r>
          </w:p>
        </w:tc>
        <w:tc>
          <w:tcPr>
            <w:tcW w:w="3630" w:type="dxa"/>
          </w:tcPr>
          <w:p w14:paraId="102B89B4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Audio engineering experience, MA Program Director (11 yrs) </w:t>
            </w:r>
          </w:p>
        </w:tc>
        <w:tc>
          <w:tcPr>
            <w:tcW w:w="2610" w:type="dxa"/>
          </w:tcPr>
          <w:p w14:paraId="714E7828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Ph.D.</w:t>
            </w:r>
          </w:p>
        </w:tc>
        <w:tc>
          <w:tcPr>
            <w:tcW w:w="1800" w:type="dxa"/>
          </w:tcPr>
          <w:p w14:paraId="6A649874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2, 2, 1.5</w:t>
            </w:r>
          </w:p>
        </w:tc>
      </w:tr>
      <w:tr w:rsidR="00EC034B" w14:paraId="4D469884" w14:textId="77777777" w:rsidTr="00EC034B">
        <w:tc>
          <w:tcPr>
            <w:tcW w:w="2310" w:type="dxa"/>
          </w:tcPr>
          <w:p w14:paraId="2CB4F5B6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Vaccaro, Brandon</w:t>
            </w:r>
          </w:p>
          <w:p w14:paraId="354315B8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of Massachusetts (Lowell)</w:t>
            </w:r>
          </w:p>
        </w:tc>
        <w:tc>
          <w:tcPr>
            <w:tcW w:w="3630" w:type="dxa"/>
          </w:tcPr>
          <w:p w14:paraId="69A4FC13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Experiences in creative work, sound engineering, and musical instruction (1 Graduate course in Audio Tech), Music Tech Coordinator, Sound Recording Coordinator.</w:t>
            </w:r>
          </w:p>
        </w:tc>
        <w:tc>
          <w:tcPr>
            <w:tcW w:w="2610" w:type="dxa"/>
          </w:tcPr>
          <w:p w14:paraId="796742A2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Ph.D. in Musical Arts, not in Recording Arts, No Graduate Program Administration experiences, Not much Research, none in Recording Tech.</w:t>
            </w:r>
          </w:p>
        </w:tc>
        <w:tc>
          <w:tcPr>
            <w:tcW w:w="1800" w:type="dxa"/>
          </w:tcPr>
          <w:p w14:paraId="097449F9" w14:textId="77777777" w:rsidR="00EC034B" w:rsidRDefault="00EC034B" w:rsidP="00426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3, 3, 3</w:t>
            </w:r>
          </w:p>
        </w:tc>
      </w:tr>
    </w:tbl>
    <w:p w14:paraId="1D3F7E05" w14:textId="4FA56271" w:rsidR="0061437F" w:rsidRDefault="0061437F" w:rsidP="002D2F79"/>
    <w:p w14:paraId="16BE716E" w14:textId="1905E80A" w:rsidR="00A47CBA" w:rsidRDefault="00A47CBA" w:rsidP="002D2F79"/>
    <w:p w14:paraId="12A38800" w14:textId="6AE66605" w:rsidR="00B15996" w:rsidRDefault="00B15996" w:rsidP="002D2F79"/>
    <w:p w14:paraId="23E4C807" w14:textId="23C12BC2" w:rsidR="00B15996" w:rsidRPr="000B1B32" w:rsidRDefault="00B15996" w:rsidP="008C6095">
      <w:pPr>
        <w:jc w:val="center"/>
        <w:rPr>
          <w:b/>
          <w:bCs/>
          <w:sz w:val="28"/>
          <w:szCs w:val="28"/>
        </w:rPr>
      </w:pPr>
      <w:r w:rsidRPr="000B1B32">
        <w:rPr>
          <w:b/>
          <w:bCs/>
          <w:sz w:val="28"/>
          <w:szCs w:val="28"/>
        </w:rPr>
        <w:t>Scholar</w:t>
      </w:r>
      <w:r w:rsidR="00FC77D4" w:rsidRPr="000B1B32">
        <w:rPr>
          <w:b/>
          <w:bCs/>
          <w:sz w:val="28"/>
          <w:szCs w:val="28"/>
        </w:rPr>
        <w:t>ship Subcommittee</w:t>
      </w:r>
      <w:r w:rsidR="000149C1" w:rsidRPr="000B1B32">
        <w:rPr>
          <w:b/>
          <w:bCs/>
          <w:sz w:val="28"/>
          <w:szCs w:val="28"/>
        </w:rPr>
        <w:t xml:space="preserve"> Findings</w:t>
      </w:r>
    </w:p>
    <w:p w14:paraId="15DF3E84" w14:textId="306E0F97" w:rsidR="008C6095" w:rsidRDefault="008F5142" w:rsidP="008C6095">
      <w:pPr>
        <w:jc w:val="center"/>
      </w:pPr>
      <w:r>
        <w:t>Tennessee Conference of Graduate Schools (TCGS)</w:t>
      </w:r>
    </w:p>
    <w:p w14:paraId="44B87882" w14:textId="3E2E4D3D" w:rsidR="000149C1" w:rsidRDefault="008F5142" w:rsidP="008C6095">
      <w:pPr>
        <w:jc w:val="center"/>
      </w:pPr>
      <w:r>
        <w:t>Graduate Student Master’s Thesis Award</w:t>
      </w:r>
      <w:r w:rsidR="008C6095">
        <w:t xml:space="preserve"> Nomination</w:t>
      </w:r>
    </w:p>
    <w:p w14:paraId="59B37330" w14:textId="77777777" w:rsidR="000658A1" w:rsidRDefault="00E70EBA" w:rsidP="000658A1">
      <w:pPr>
        <w:pStyle w:val="ListParagraph"/>
        <w:numPr>
          <w:ilvl w:val="0"/>
          <w:numId w:val="24"/>
        </w:numPr>
      </w:pPr>
      <w:r>
        <w:t xml:space="preserve">Four </w:t>
      </w:r>
      <w:r w:rsidR="003C349A">
        <w:t>candidates’</w:t>
      </w:r>
      <w:r w:rsidR="00DF237C">
        <w:t xml:space="preserve"> theses were submitted by their program directors</w:t>
      </w:r>
      <w:r w:rsidR="000658A1" w:rsidRPr="000658A1">
        <w:t xml:space="preserve"> </w:t>
      </w:r>
    </w:p>
    <w:p w14:paraId="56CBDFDD" w14:textId="5A54159D" w:rsidR="00E70EBA" w:rsidRDefault="000658A1" w:rsidP="000658A1">
      <w:pPr>
        <w:pStyle w:val="ListParagraph"/>
        <w:numPr>
          <w:ilvl w:val="0"/>
          <w:numId w:val="24"/>
        </w:numPr>
      </w:pPr>
      <w:r>
        <w:t>All theses were reviewed online and rated separately by each subcommittee member</w:t>
      </w:r>
    </w:p>
    <w:p w14:paraId="6DD2242C" w14:textId="70121D9D" w:rsidR="00DF237C" w:rsidRDefault="00DF237C" w:rsidP="00E70EBA">
      <w:pPr>
        <w:pStyle w:val="ListParagraph"/>
        <w:numPr>
          <w:ilvl w:val="0"/>
          <w:numId w:val="24"/>
        </w:numPr>
      </w:pPr>
      <w:r>
        <w:t xml:space="preserve">The </w:t>
      </w:r>
      <w:r w:rsidR="003C349A">
        <w:t>sub</w:t>
      </w:r>
      <w:r>
        <w:t xml:space="preserve">committee voted to </w:t>
      </w:r>
      <w:r w:rsidR="000658A1">
        <w:t>nominate</w:t>
      </w:r>
      <w:r>
        <w:t xml:space="preserve"> Benjamin Burnley’s thesis</w:t>
      </w:r>
      <w:r w:rsidR="003F2946">
        <w:t>. “Socially, Mediated Democracy: Modeling the Effects of Social Media Use and Deliberative Behaviors on Voting”</w:t>
      </w:r>
    </w:p>
    <w:p w14:paraId="0463F199" w14:textId="1C5970BA" w:rsidR="00787DEE" w:rsidRDefault="009167F4" w:rsidP="008B0C3B">
      <w:pPr>
        <w:pStyle w:val="ListParagraph"/>
        <w:numPr>
          <w:ilvl w:val="0"/>
          <w:numId w:val="24"/>
        </w:numPr>
      </w:pPr>
      <w:r>
        <w:t>Out of 72 possible points</w:t>
      </w:r>
      <w:r w:rsidR="00331AB9">
        <w:t>:</w:t>
      </w:r>
      <w:r>
        <w:t xml:space="preserve"> </w:t>
      </w:r>
      <w:r w:rsidR="00323169">
        <w:t>Burnley</w:t>
      </w:r>
      <w:r>
        <w:t xml:space="preserve"> was given </w:t>
      </w:r>
      <w:r w:rsidR="00323169">
        <w:t xml:space="preserve">69, </w:t>
      </w:r>
      <w:r w:rsidR="008B0C3B">
        <w:t>Marquez 68, Bennett 60, &amp; Walton 53</w:t>
      </w:r>
    </w:p>
    <w:p w14:paraId="22120607" w14:textId="2FCA6F20" w:rsidR="00D763AE" w:rsidRDefault="00D763AE" w:rsidP="00D763AE">
      <w:pPr>
        <w:pStyle w:val="ListParagraph"/>
        <w:numPr>
          <w:ilvl w:val="0"/>
          <w:numId w:val="24"/>
        </w:numPr>
      </w:pPr>
      <w:r>
        <w:t>Ben’s nomination packet for the Award was submitted December 1, 2020 to the TCGS</w:t>
      </w:r>
    </w:p>
    <w:sectPr w:rsidR="00D76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B8616" w14:textId="77777777" w:rsidR="00C51BB0" w:rsidRDefault="00C51BB0" w:rsidP="008D28B0">
      <w:r>
        <w:separator/>
      </w:r>
    </w:p>
  </w:endnote>
  <w:endnote w:type="continuationSeparator" w:id="0">
    <w:p w14:paraId="33D4CDB2" w14:textId="77777777" w:rsidR="00C51BB0" w:rsidRDefault="00C51BB0" w:rsidP="008D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4C58" w14:textId="77777777" w:rsidR="00C03189" w:rsidRDefault="00C03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CAEB" w14:textId="77777777" w:rsidR="00C03189" w:rsidRDefault="00C03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A5FF" w14:textId="77777777" w:rsidR="00C03189" w:rsidRDefault="00C03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B89B9" w14:textId="77777777" w:rsidR="00C51BB0" w:rsidRDefault="00C51BB0" w:rsidP="008D28B0">
      <w:r>
        <w:separator/>
      </w:r>
    </w:p>
  </w:footnote>
  <w:footnote w:type="continuationSeparator" w:id="0">
    <w:p w14:paraId="3C344A64" w14:textId="77777777" w:rsidR="00C51BB0" w:rsidRDefault="00C51BB0" w:rsidP="008D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1535" w14:textId="77777777" w:rsidR="00C03189" w:rsidRDefault="00C03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AF34" w14:textId="77777777" w:rsidR="008D28B0" w:rsidRDefault="008D28B0" w:rsidP="008D28B0">
    <w:pPr>
      <w:pStyle w:val="Heading1"/>
      <w:rPr>
        <w:rFonts w:ascii="Calibri" w:hAnsi="Calibri" w:cs="Calibri"/>
        <w:sz w:val="44"/>
        <w:szCs w:val="44"/>
      </w:rPr>
    </w:pPr>
    <w:r>
      <w:rPr>
        <w:rFonts w:ascii="Calibri" w:hAnsi="Calibri" w:cs="Calibri"/>
        <w:sz w:val="44"/>
        <w:szCs w:val="44"/>
      </w:rPr>
      <w:t>Graduate Council Meeting</w:t>
    </w:r>
  </w:p>
  <w:p w14:paraId="04241CE9" w14:textId="1631855D" w:rsidR="008D28B0" w:rsidRDefault="00C03189" w:rsidP="008D28B0">
    <w:pPr>
      <w:pStyle w:val="Heading1"/>
      <w:rPr>
        <w:sz w:val="44"/>
        <w:szCs w:val="44"/>
      </w:rPr>
    </w:pPr>
    <w:r>
      <w:rPr>
        <w:rFonts w:ascii="Calibri" w:hAnsi="Calibri" w:cs="Calibri"/>
        <w:sz w:val="44"/>
        <w:szCs w:val="44"/>
      </w:rPr>
      <w:t>Minutes</w:t>
    </w:r>
  </w:p>
  <w:p w14:paraId="7875C0E7" w14:textId="7E449621" w:rsidR="008D28B0" w:rsidRDefault="00DB7677" w:rsidP="008D28B0">
    <w:pPr>
      <w:pStyle w:val="Heading2"/>
      <w:rPr>
        <w:rFonts w:ascii="Calibri" w:hAnsi="Calibri" w:cs="Calibri"/>
        <w:sz w:val="36"/>
        <w:szCs w:val="36"/>
      </w:rPr>
    </w:pPr>
    <w:r>
      <w:rPr>
        <w:rFonts w:ascii="Calibri" w:hAnsi="Calibri" w:cs="Calibri"/>
        <w:sz w:val="36"/>
        <w:szCs w:val="36"/>
      </w:rPr>
      <w:t>December 4</w:t>
    </w:r>
    <w:r w:rsidR="008D28B0">
      <w:rPr>
        <w:rFonts w:ascii="Calibri" w:hAnsi="Calibri" w:cs="Calibri"/>
        <w:sz w:val="36"/>
        <w:szCs w:val="36"/>
      </w:rPr>
      <w:t>, 2020</w:t>
    </w:r>
  </w:p>
  <w:p w14:paraId="587648D7" w14:textId="77777777" w:rsidR="008D28B0" w:rsidRDefault="008D28B0" w:rsidP="008D28B0">
    <w:pPr>
      <w:pStyle w:val="Heading2"/>
      <w:rPr>
        <w:rFonts w:ascii="Calibri" w:hAnsi="Calibri" w:cs="Calibri"/>
        <w:sz w:val="36"/>
        <w:szCs w:val="36"/>
      </w:rPr>
    </w:pPr>
    <w:r>
      <w:rPr>
        <w:rFonts w:ascii="Calibri" w:hAnsi="Calibri" w:cs="Calibri"/>
        <w:sz w:val="36"/>
        <w:szCs w:val="36"/>
      </w:rPr>
      <w:t>1:00 pm</w:t>
    </w:r>
  </w:p>
  <w:p w14:paraId="4CD541BD" w14:textId="77777777" w:rsidR="008D28B0" w:rsidRDefault="008D28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649B3" w14:textId="77777777" w:rsidR="00C03189" w:rsidRDefault="00C03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6470B58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Letter"/>
      <w:lvlText w:val="%2."/>
      <w:lvlJc w:val="left"/>
      <w:pPr>
        <w:ind w:left="126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00CA64B9"/>
    <w:multiLevelType w:val="hybridMultilevel"/>
    <w:tmpl w:val="008A1B94"/>
    <w:lvl w:ilvl="0" w:tplc="8AE865F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38D55C2"/>
    <w:multiLevelType w:val="hybridMultilevel"/>
    <w:tmpl w:val="76E0CA9E"/>
    <w:lvl w:ilvl="0" w:tplc="4DC26CD4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04304750"/>
    <w:multiLevelType w:val="hybridMultilevel"/>
    <w:tmpl w:val="259E7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511C2"/>
    <w:multiLevelType w:val="hybridMultilevel"/>
    <w:tmpl w:val="BB7CF2A4"/>
    <w:lvl w:ilvl="0" w:tplc="B6380306">
      <w:start w:val="1"/>
      <w:numFmt w:val="decimal"/>
      <w:lvlText w:val="%1."/>
      <w:lvlJc w:val="left"/>
      <w:pPr>
        <w:ind w:left="1267" w:hanging="360"/>
      </w:pPr>
    </w:lvl>
    <w:lvl w:ilvl="1" w:tplc="43AEDFB4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>
      <w:start w:val="1"/>
      <w:numFmt w:val="decimal"/>
      <w:lvlText w:val="%4."/>
      <w:lvlJc w:val="left"/>
      <w:pPr>
        <w:ind w:left="3427" w:hanging="360"/>
      </w:pPr>
    </w:lvl>
    <w:lvl w:ilvl="4" w:tplc="04090019">
      <w:start w:val="1"/>
      <w:numFmt w:val="lowerLetter"/>
      <w:lvlText w:val="%5."/>
      <w:lvlJc w:val="left"/>
      <w:pPr>
        <w:ind w:left="4147" w:hanging="360"/>
      </w:pPr>
    </w:lvl>
    <w:lvl w:ilvl="5" w:tplc="0409001B">
      <w:start w:val="1"/>
      <w:numFmt w:val="lowerRoman"/>
      <w:lvlText w:val="%6."/>
      <w:lvlJc w:val="right"/>
      <w:pPr>
        <w:ind w:left="4867" w:hanging="180"/>
      </w:pPr>
    </w:lvl>
    <w:lvl w:ilvl="6" w:tplc="0409000F">
      <w:start w:val="1"/>
      <w:numFmt w:val="decimal"/>
      <w:lvlText w:val="%7."/>
      <w:lvlJc w:val="left"/>
      <w:pPr>
        <w:ind w:left="5587" w:hanging="360"/>
      </w:pPr>
    </w:lvl>
    <w:lvl w:ilvl="7" w:tplc="04090019">
      <w:start w:val="1"/>
      <w:numFmt w:val="lowerLetter"/>
      <w:lvlText w:val="%8."/>
      <w:lvlJc w:val="left"/>
      <w:pPr>
        <w:ind w:left="6307" w:hanging="360"/>
      </w:pPr>
    </w:lvl>
    <w:lvl w:ilvl="8" w:tplc="0409001B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16EB7CBF"/>
    <w:multiLevelType w:val="hybridMultilevel"/>
    <w:tmpl w:val="8BC6CD30"/>
    <w:lvl w:ilvl="0" w:tplc="0B367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B1DC5"/>
    <w:multiLevelType w:val="hybridMultilevel"/>
    <w:tmpl w:val="95BCB422"/>
    <w:lvl w:ilvl="0" w:tplc="A87886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F25377"/>
    <w:multiLevelType w:val="hybridMultilevel"/>
    <w:tmpl w:val="E60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110A1"/>
    <w:multiLevelType w:val="hybridMultilevel"/>
    <w:tmpl w:val="26504C5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26802748"/>
    <w:multiLevelType w:val="hybridMultilevel"/>
    <w:tmpl w:val="ECDC4EEA"/>
    <w:lvl w:ilvl="0" w:tplc="A8A8D6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7A0334"/>
    <w:multiLevelType w:val="multilevel"/>
    <w:tmpl w:val="07F248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11" w15:restartNumberingAfterBreak="0">
    <w:nsid w:val="371F5EFC"/>
    <w:multiLevelType w:val="hybridMultilevel"/>
    <w:tmpl w:val="7062EC2E"/>
    <w:lvl w:ilvl="0" w:tplc="4DC26CD4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39E13616"/>
    <w:multiLevelType w:val="hybridMultilevel"/>
    <w:tmpl w:val="6886511A"/>
    <w:lvl w:ilvl="0" w:tplc="B25059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715256"/>
    <w:multiLevelType w:val="hybridMultilevel"/>
    <w:tmpl w:val="1A06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624C0"/>
    <w:multiLevelType w:val="hybridMultilevel"/>
    <w:tmpl w:val="91C6C5C2"/>
    <w:lvl w:ilvl="0" w:tplc="4DC26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AF4666"/>
    <w:multiLevelType w:val="hybridMultilevel"/>
    <w:tmpl w:val="7C72C1FE"/>
    <w:lvl w:ilvl="0" w:tplc="8B3C0FA4">
      <w:start w:val="3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5AA35DFF"/>
    <w:multiLevelType w:val="hybridMultilevel"/>
    <w:tmpl w:val="95FE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008C4"/>
    <w:multiLevelType w:val="hybridMultilevel"/>
    <w:tmpl w:val="BD64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40E1E"/>
    <w:multiLevelType w:val="hybridMultilevel"/>
    <w:tmpl w:val="E8C0A96E"/>
    <w:lvl w:ilvl="0" w:tplc="21B2FF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7B4F21"/>
    <w:multiLevelType w:val="hybridMultilevel"/>
    <w:tmpl w:val="C17C6036"/>
    <w:lvl w:ilvl="0" w:tplc="4DC26CD4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7ED04636"/>
    <w:multiLevelType w:val="hybridMultilevel"/>
    <w:tmpl w:val="2B4EB51C"/>
    <w:lvl w:ilvl="0" w:tplc="7F1E2964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4"/>
  </w:num>
  <w:num w:numId="8">
    <w:abstractNumId w:val="2"/>
  </w:num>
  <w:num w:numId="9">
    <w:abstractNumId w:val="11"/>
  </w:num>
  <w:num w:numId="10">
    <w:abstractNumId w:val="19"/>
  </w:num>
  <w:num w:numId="11">
    <w:abstractNumId w:val="16"/>
  </w:num>
  <w:num w:numId="12">
    <w:abstractNumId w:val="17"/>
  </w:num>
  <w:num w:numId="13">
    <w:abstractNumId w:val="13"/>
  </w:num>
  <w:num w:numId="14">
    <w:abstractNumId w:val="7"/>
  </w:num>
  <w:num w:numId="15">
    <w:abstractNumId w:val="2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12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18"/>
    <w:rsid w:val="000149C1"/>
    <w:rsid w:val="00032091"/>
    <w:rsid w:val="000658A1"/>
    <w:rsid w:val="000670A3"/>
    <w:rsid w:val="00093E3F"/>
    <w:rsid w:val="000B1B32"/>
    <w:rsid w:val="00137F2E"/>
    <w:rsid w:val="001649AA"/>
    <w:rsid w:val="00193510"/>
    <w:rsid w:val="001A571C"/>
    <w:rsid w:val="001C52F5"/>
    <w:rsid w:val="001F618D"/>
    <w:rsid w:val="0020373F"/>
    <w:rsid w:val="00216390"/>
    <w:rsid w:val="00221EA5"/>
    <w:rsid w:val="00225674"/>
    <w:rsid w:val="002337B1"/>
    <w:rsid w:val="002B07C4"/>
    <w:rsid w:val="002D2F79"/>
    <w:rsid w:val="00323169"/>
    <w:rsid w:val="00331AB9"/>
    <w:rsid w:val="00342507"/>
    <w:rsid w:val="00392BA5"/>
    <w:rsid w:val="003C349A"/>
    <w:rsid w:val="003F2946"/>
    <w:rsid w:val="00466B46"/>
    <w:rsid w:val="004936AC"/>
    <w:rsid w:val="004B3F30"/>
    <w:rsid w:val="00511639"/>
    <w:rsid w:val="0052238E"/>
    <w:rsid w:val="005762F8"/>
    <w:rsid w:val="005B2B31"/>
    <w:rsid w:val="0060083D"/>
    <w:rsid w:val="0061437F"/>
    <w:rsid w:val="00653E76"/>
    <w:rsid w:val="00673AB0"/>
    <w:rsid w:val="006B1F20"/>
    <w:rsid w:val="00736B86"/>
    <w:rsid w:val="007401FF"/>
    <w:rsid w:val="00787DEE"/>
    <w:rsid w:val="007C20A3"/>
    <w:rsid w:val="007C6A7E"/>
    <w:rsid w:val="00821F46"/>
    <w:rsid w:val="00853833"/>
    <w:rsid w:val="00854F06"/>
    <w:rsid w:val="008635D8"/>
    <w:rsid w:val="00867738"/>
    <w:rsid w:val="008A13BE"/>
    <w:rsid w:val="008B0C3B"/>
    <w:rsid w:val="008C6095"/>
    <w:rsid w:val="008D28B0"/>
    <w:rsid w:val="008E6290"/>
    <w:rsid w:val="008F5142"/>
    <w:rsid w:val="009167F4"/>
    <w:rsid w:val="0092731F"/>
    <w:rsid w:val="00940000"/>
    <w:rsid w:val="00952518"/>
    <w:rsid w:val="009A388B"/>
    <w:rsid w:val="009E69FD"/>
    <w:rsid w:val="00A47CBA"/>
    <w:rsid w:val="00A80D72"/>
    <w:rsid w:val="00AB3408"/>
    <w:rsid w:val="00B144EC"/>
    <w:rsid w:val="00B15996"/>
    <w:rsid w:val="00B23ADE"/>
    <w:rsid w:val="00B4682E"/>
    <w:rsid w:val="00B52106"/>
    <w:rsid w:val="00B74FD6"/>
    <w:rsid w:val="00B815D3"/>
    <w:rsid w:val="00BD7661"/>
    <w:rsid w:val="00BF7055"/>
    <w:rsid w:val="00C03189"/>
    <w:rsid w:val="00C25BCC"/>
    <w:rsid w:val="00C51BB0"/>
    <w:rsid w:val="00C71C2A"/>
    <w:rsid w:val="00C92415"/>
    <w:rsid w:val="00CA49E5"/>
    <w:rsid w:val="00CC54C3"/>
    <w:rsid w:val="00D006B4"/>
    <w:rsid w:val="00D24E21"/>
    <w:rsid w:val="00D763AE"/>
    <w:rsid w:val="00D765CE"/>
    <w:rsid w:val="00D85EC1"/>
    <w:rsid w:val="00D9434F"/>
    <w:rsid w:val="00DA423D"/>
    <w:rsid w:val="00DB7677"/>
    <w:rsid w:val="00DC32CE"/>
    <w:rsid w:val="00DF237C"/>
    <w:rsid w:val="00E12DAD"/>
    <w:rsid w:val="00E27FDA"/>
    <w:rsid w:val="00E70EBA"/>
    <w:rsid w:val="00EC034B"/>
    <w:rsid w:val="00EC697A"/>
    <w:rsid w:val="00F2532D"/>
    <w:rsid w:val="00F95FBC"/>
    <w:rsid w:val="00FC77D4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80C5"/>
  <w15:chartTrackingRefBased/>
  <w15:docId w15:val="{206E31AE-7877-4C58-8D7A-CA20CCB2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18"/>
    <w:pPr>
      <w:spacing w:after="0" w:line="240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518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2518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F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5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52518"/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unhideWhenUsed/>
    <w:qFormat/>
    <w:rsid w:val="00952518"/>
    <w:pPr>
      <w:numPr>
        <w:numId w:val="1"/>
      </w:numPr>
      <w:tabs>
        <w:tab w:val="clear" w:pos="180"/>
      </w:tabs>
      <w:ind w:left="720" w:hanging="360"/>
    </w:pPr>
  </w:style>
  <w:style w:type="paragraph" w:styleId="ListParagraph">
    <w:name w:val="List Paragraph"/>
    <w:basedOn w:val="Normal"/>
    <w:uiPriority w:val="34"/>
    <w:qFormat/>
    <w:rsid w:val="00952518"/>
    <w:pPr>
      <w:tabs>
        <w:tab w:val="num" w:pos="360"/>
      </w:tabs>
      <w:spacing w:before="240"/>
      <w:ind w:hanging="187"/>
    </w:pPr>
  </w:style>
  <w:style w:type="paragraph" w:styleId="Header">
    <w:name w:val="header"/>
    <w:basedOn w:val="Normal"/>
    <w:link w:val="HeaderChar"/>
    <w:uiPriority w:val="99"/>
    <w:unhideWhenUsed/>
    <w:rsid w:val="008D2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B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B0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F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821F46"/>
    <w:pPr>
      <w:spacing w:after="0" w:line="240" w:lineRule="auto"/>
    </w:pPr>
  </w:style>
  <w:style w:type="table" w:styleId="TableGrid">
    <w:name w:val="Table Grid"/>
    <w:basedOn w:val="TableNormal"/>
    <w:uiPriority w:val="39"/>
    <w:rsid w:val="00E27FDA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C508619B464C61A4695C25DD7F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498E-2103-4434-93EB-395B4CD7FC68}"/>
      </w:docPartPr>
      <w:docPartBody>
        <w:p w:rsidR="0081730C" w:rsidRDefault="000E0466" w:rsidP="000E0466">
          <w:pPr>
            <w:pStyle w:val="6FC508619B464C61A4695C25DD7F685F"/>
          </w:pPr>
          <w: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66"/>
    <w:rsid w:val="000E0466"/>
    <w:rsid w:val="0081730C"/>
    <w:rsid w:val="00E3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C508619B464C61A4695C25DD7F685F">
    <w:name w:val="6FC508619B464C61A4695C25DD7F685F"/>
    <w:rsid w:val="000E0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1159</Words>
  <Characters>7643</Characters>
  <Application>Microsoft Office Word</Application>
  <DocSecurity>0</DocSecurity>
  <Lines>231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D. Smith</dc:creator>
  <cp:keywords/>
  <dc:description/>
  <cp:lastModifiedBy>Andrea D. Smith</cp:lastModifiedBy>
  <cp:revision>90</cp:revision>
  <dcterms:created xsi:type="dcterms:W3CDTF">2020-12-03T18:34:00Z</dcterms:created>
  <dcterms:modified xsi:type="dcterms:W3CDTF">2020-12-04T19:59:00Z</dcterms:modified>
</cp:coreProperties>
</file>